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1" w:rsidRPr="008C5771" w:rsidRDefault="008C5771" w:rsidP="008C5771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be-BY" w:eastAsia="ru-RU"/>
        </w:rPr>
      </w:pPr>
      <w:r w:rsidRPr="008C577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Администрация муниципального района </w:t>
      </w:r>
      <w:proofErr w:type="spellStart"/>
      <w:r w:rsidRPr="008C5771">
        <w:rPr>
          <w:rFonts w:ascii="Times New Roman" w:eastAsia="MS Mincho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C577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район</w:t>
      </w:r>
      <w:r w:rsidRPr="008C5771">
        <w:rPr>
          <w:rFonts w:ascii="Times New Roman" w:eastAsia="MS Mincho" w:hAnsi="Times New Roman" w:cs="Times New Roman"/>
          <w:sz w:val="20"/>
          <w:szCs w:val="20"/>
          <w:lang w:val="be-BY" w:eastAsia="ru-RU"/>
        </w:rPr>
        <w:t xml:space="preserve"> Республики Башкортостан</w:t>
      </w:r>
    </w:p>
    <w:p w:rsidR="008C5771" w:rsidRPr="008C5771" w:rsidRDefault="008C5771" w:rsidP="008C5771">
      <w:pPr>
        <w:tabs>
          <w:tab w:val="num" w:pos="3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8C5771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Муниципальное общеобразовательное бюджетное учреждение </w:t>
      </w:r>
    </w:p>
    <w:p w:rsidR="008C5771" w:rsidRPr="008C5771" w:rsidRDefault="008C5771" w:rsidP="008C5771">
      <w:pPr>
        <w:tabs>
          <w:tab w:val="num" w:pos="3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8C5771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средняя общеобразовательная школа с. Языково</w:t>
      </w:r>
    </w:p>
    <w:p w:rsidR="008C5771" w:rsidRPr="008C5771" w:rsidRDefault="008C5771" w:rsidP="008C577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C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Благоварский</w:t>
      </w:r>
      <w:proofErr w:type="spellEnd"/>
      <w:r w:rsidRPr="008C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8C5771" w:rsidRPr="008C5771" w:rsidRDefault="008C5771" w:rsidP="008C5771">
      <w:pPr>
        <w:pBdr>
          <w:bottom w:val="single" w:sz="12" w:space="1" w:color="auto"/>
        </w:pBd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(МОБУ СОШ с. Языково)</w:t>
      </w:r>
    </w:p>
    <w:p w:rsidR="008C5771" w:rsidRPr="008C5771" w:rsidRDefault="008C5771" w:rsidP="008C577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71" w:rsidRPr="008C5771" w:rsidRDefault="008C5771" w:rsidP="008C577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8C5771" w:rsidRPr="008C5771" w:rsidRDefault="008C5771" w:rsidP="008C57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79EF" w:rsidRP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7"/>
          <w:sz w:val="52"/>
          <w:szCs w:val="52"/>
        </w:rPr>
      </w:pPr>
    </w:p>
    <w:p w:rsid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7"/>
          <w:sz w:val="52"/>
          <w:szCs w:val="52"/>
        </w:rPr>
      </w:pPr>
    </w:p>
    <w:p w:rsid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7"/>
          <w:sz w:val="52"/>
          <w:szCs w:val="52"/>
        </w:rPr>
      </w:pPr>
    </w:p>
    <w:p w:rsid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7"/>
          <w:sz w:val="52"/>
          <w:szCs w:val="52"/>
        </w:rPr>
      </w:pPr>
    </w:p>
    <w:p w:rsidR="00E979EF" w:rsidRP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979EF">
        <w:rPr>
          <w:rFonts w:ascii="Times New Roman" w:eastAsia="Times New Roman" w:hAnsi="Times New Roman" w:cs="Times New Roman"/>
          <w:b/>
          <w:bCs/>
          <w:spacing w:val="-27"/>
          <w:sz w:val="52"/>
          <w:szCs w:val="52"/>
        </w:rPr>
        <w:t xml:space="preserve">Отчет о результатах </w:t>
      </w:r>
      <w:proofErr w:type="spellStart"/>
      <w:r w:rsidRPr="00E979EF">
        <w:rPr>
          <w:rFonts w:ascii="Times New Roman" w:eastAsia="Times New Roman" w:hAnsi="Times New Roman" w:cs="Times New Roman"/>
          <w:b/>
          <w:bCs/>
          <w:spacing w:val="-28"/>
          <w:sz w:val="52"/>
          <w:szCs w:val="52"/>
        </w:rPr>
        <w:t>самообследования</w:t>
      </w:r>
      <w:proofErr w:type="spellEnd"/>
    </w:p>
    <w:p w:rsidR="00E979EF" w:rsidRP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979EF">
        <w:rPr>
          <w:rFonts w:ascii="Times New Roman" w:eastAsia="Times New Roman" w:hAnsi="Times New Roman" w:cs="Times New Roman"/>
          <w:b/>
          <w:bCs/>
          <w:spacing w:val="-19"/>
          <w:sz w:val="52"/>
          <w:szCs w:val="52"/>
        </w:rPr>
        <w:t xml:space="preserve">муниципального общеобразовательного бюджетного учреждения средней общеобразовательной школы с. Языково муниципального района </w:t>
      </w:r>
      <w:proofErr w:type="spellStart"/>
      <w:r w:rsidRPr="00E979EF">
        <w:rPr>
          <w:rFonts w:ascii="Times New Roman" w:eastAsia="Times New Roman" w:hAnsi="Times New Roman" w:cs="Times New Roman"/>
          <w:b/>
          <w:bCs/>
          <w:spacing w:val="-19"/>
          <w:sz w:val="52"/>
          <w:szCs w:val="52"/>
        </w:rPr>
        <w:t>Благоварский</w:t>
      </w:r>
      <w:proofErr w:type="spellEnd"/>
      <w:r w:rsidRPr="00E979EF">
        <w:rPr>
          <w:rFonts w:ascii="Times New Roman" w:eastAsia="Times New Roman" w:hAnsi="Times New Roman" w:cs="Times New Roman"/>
          <w:b/>
          <w:bCs/>
          <w:spacing w:val="-19"/>
          <w:sz w:val="52"/>
          <w:szCs w:val="52"/>
        </w:rPr>
        <w:t xml:space="preserve"> район Республики Башкортостан</w:t>
      </w:r>
    </w:p>
    <w:p w:rsidR="00E979EF" w:rsidRPr="00E979EF" w:rsidRDefault="00E979EF" w:rsidP="00E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52"/>
          <w:szCs w:val="52"/>
        </w:rPr>
      </w:pPr>
      <w:r w:rsidRPr="00E979EF">
        <w:rPr>
          <w:rFonts w:ascii="Times New Roman" w:eastAsia="Times New Roman" w:hAnsi="Times New Roman" w:cs="Times New Roman"/>
          <w:b/>
          <w:bCs/>
          <w:spacing w:val="-14"/>
          <w:sz w:val="52"/>
          <w:szCs w:val="52"/>
        </w:rPr>
        <w:t>за 2017  год</w:t>
      </w:r>
    </w:p>
    <w:p w:rsidR="00E979EF" w:rsidRPr="00E979EF" w:rsidRDefault="00E979EF" w:rsidP="00E979EF">
      <w:pPr>
        <w:shd w:val="clear" w:color="auto" w:fill="FFFFFF"/>
        <w:spacing w:before="85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52"/>
          <w:szCs w:val="52"/>
        </w:rPr>
      </w:pPr>
    </w:p>
    <w:p w:rsidR="006E141F" w:rsidRDefault="006E141F"/>
    <w:p w:rsidR="00E979EF" w:rsidRDefault="00E979EF"/>
    <w:p w:rsidR="00E979EF" w:rsidRDefault="00E979EF"/>
    <w:p w:rsidR="00E979EF" w:rsidRDefault="00E979EF"/>
    <w:p w:rsidR="00E979EF" w:rsidRDefault="00E979EF"/>
    <w:p w:rsidR="00E979EF" w:rsidRDefault="00E979EF"/>
    <w:p w:rsidR="00E979EF" w:rsidRDefault="00E979EF"/>
    <w:p w:rsidR="00E979EF" w:rsidRDefault="00E979EF"/>
    <w:p w:rsidR="00E979EF" w:rsidRDefault="00E979EF"/>
    <w:p w:rsidR="00840076" w:rsidRDefault="00840076" w:rsidP="008C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4D3027" w:rsidRPr="004D3027" w:rsidRDefault="004D3027" w:rsidP="004D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0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Аналитическая часть</w:t>
      </w:r>
    </w:p>
    <w:p w:rsidR="004D3027" w:rsidRPr="004D3027" w:rsidRDefault="004D3027" w:rsidP="004D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 об образовательной организации</w:t>
      </w:r>
    </w:p>
    <w:p w:rsidR="00E979EF" w:rsidRPr="00796D84" w:rsidRDefault="004D3027" w:rsidP="00796D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5703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установленным статусом образовательная организация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МОБУ СОШ с. Языково</w:t>
      </w:r>
      <w:r w:rsidRPr="00457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реализует образовательные программы начального общего, основного общего образования, среднего общего образования. Имеет право на выдачу выпускникам документов государственного образца аттестата об основном общем образовании, аттестата о среднем общем образовании.</w:t>
      </w:r>
    </w:p>
    <w:tbl>
      <w:tblPr>
        <w:tblpPr w:leftFromText="180" w:rightFromText="180" w:vertAnchor="text" w:horzAnchor="margin" w:tblpY="176"/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6423"/>
      </w:tblGrid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796D84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108F4" w:rsidRPr="00796D84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796D84" w:rsidRDefault="004108F4" w:rsidP="004108F4">
            <w:pPr>
              <w:pStyle w:val="Default"/>
              <w:ind w:firstLine="708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6D84">
              <w:rPr>
                <w:b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 Языково МР </w:t>
            </w:r>
            <w:proofErr w:type="spellStart"/>
            <w:r w:rsidRPr="00796D84">
              <w:rPr>
                <w:b/>
                <w:sz w:val="20"/>
                <w:szCs w:val="20"/>
              </w:rPr>
              <w:t>Благоварский</w:t>
            </w:r>
            <w:proofErr w:type="spellEnd"/>
            <w:r w:rsidRPr="00796D84">
              <w:rPr>
                <w:b/>
                <w:sz w:val="20"/>
                <w:szCs w:val="20"/>
              </w:rPr>
              <w:t xml:space="preserve"> район Республики Башкортостан.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Васимов</w:t>
            </w:r>
            <w:proofErr w:type="spellEnd"/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Илшат</w:t>
            </w:r>
            <w:proofErr w:type="spellEnd"/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Фанилович</w:t>
            </w:r>
            <w:proofErr w:type="spellEnd"/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452740, Республика Башкортостан, </w:t>
            </w:r>
            <w:proofErr w:type="spellStart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район, с. Языково, ул. Победы, 12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(34747) 2-21-05, (34747) 2-29-80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yaschool@mail.ru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Муниципальный район </w:t>
            </w:r>
            <w:proofErr w:type="spellStart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Благоварский</w:t>
            </w:r>
            <w:proofErr w:type="spellEnd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Республики Башкортостан.  452730, </w:t>
            </w:r>
            <w:proofErr w:type="spellStart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Благоварский</w:t>
            </w:r>
            <w:proofErr w:type="spellEnd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район, с. Языково, ул. Ленина, 37</w:t>
            </w:r>
          </w:p>
        </w:tc>
      </w:tr>
      <w:tr w:rsidR="004108F4" w:rsidRPr="004D3027" w:rsidTr="004108F4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1936 года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Серия РО №000286, выдан 14 апреля 2011 года Управлением по контролю и надзору в сфере образования Республики Башкортостан- бессрочно осуществление образовательной деятельности по образовательным программам начального общего, основного общего, среднего (полного)общего образования</w:t>
            </w:r>
          </w:p>
        </w:tc>
      </w:tr>
      <w:tr w:rsidR="004108F4" w:rsidRPr="004D3027" w:rsidTr="004108F4">
        <w:trPr>
          <w:trHeight w:val="6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 </w:t>
            </w: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регистрационный номер №0065 от 19 мая 2011 года</w:t>
            </w:r>
          </w:p>
        </w:tc>
      </w:tr>
      <w:tr w:rsidR="004108F4" w:rsidRPr="004D3027" w:rsidTr="004108F4">
        <w:trPr>
          <w:trHeight w:val="10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всех филиалов, представительств и других подразделений вне головной организации: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Филиал муниципального общеобразовательного бюджетного учреждения средняя общеобразовательная школа с. Языково муниципального района </w:t>
            </w:r>
            <w:proofErr w:type="spellStart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Благоварский</w:t>
            </w:r>
            <w:proofErr w:type="spellEnd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Республики Башкортостан основная общеобразовательная школа с. </w:t>
            </w:r>
            <w:proofErr w:type="spellStart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Коб</w:t>
            </w:r>
            <w:proofErr w:type="spellEnd"/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Покровка</w:t>
            </w:r>
          </w:p>
        </w:tc>
      </w:tr>
      <w:tr w:rsidR="004108F4" w:rsidRPr="004D3027" w:rsidTr="004108F4">
        <w:trPr>
          <w:trHeight w:val="6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Место нахождения филиала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452740, Республика Башкортостан, </w:t>
            </w:r>
            <w:proofErr w:type="spellStart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Коб</w:t>
            </w:r>
            <w:proofErr w:type="spellEnd"/>
            <w:r w:rsidRPr="004D302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-Покровка, улица Центральная,42.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30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D30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kobpokrovka@mail.ru</w:t>
            </w:r>
          </w:p>
        </w:tc>
      </w:tr>
      <w:tr w:rsidR="004108F4" w:rsidRPr="004D3027" w:rsidTr="00410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721F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Режим работы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108F4" w:rsidRPr="00E721F9" w:rsidRDefault="004108F4" w:rsidP="004108F4">
            <w:pPr>
              <w:autoSpaceDE w:val="0"/>
              <w:autoSpaceDN w:val="0"/>
              <w:adjustRightInd w:val="0"/>
              <w:spacing w:after="0" w:line="240" w:lineRule="auto"/>
              <w:ind w:firstLine="106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417A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ПН.-ПТ. с 8.00 до 20.00 ч; СБ. с 8.00 до 15.00 </w:t>
            </w:r>
            <w:proofErr w:type="spellStart"/>
            <w:r w:rsidRPr="008417A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ч</w:t>
            </w:r>
            <w:proofErr w:type="gramStart"/>
            <w:r w:rsidRPr="008417A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E721F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E721F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режиме 5-дневной  недели обучались 1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-4</w:t>
            </w:r>
            <w:r w:rsidRPr="00E721F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классы.</w:t>
            </w:r>
          </w:p>
          <w:p w:rsidR="004108F4" w:rsidRPr="004D3027" w:rsidRDefault="004108F4" w:rsidP="004108F4">
            <w:pPr>
              <w:autoSpaceDE w:val="0"/>
              <w:autoSpaceDN w:val="0"/>
              <w:adjustRightInd w:val="0"/>
              <w:spacing w:after="0" w:line="240" w:lineRule="auto"/>
              <w:ind w:firstLine="106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108F4" w:rsidRPr="004D3027" w:rsidTr="004108F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8F4" w:rsidRPr="004D3027" w:rsidRDefault="004108F4" w:rsidP="0041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03A" w:rsidRPr="00B06237" w:rsidRDefault="00B06237" w:rsidP="0045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5703A" w:rsidRPr="00B06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управления организацией</w:t>
      </w:r>
    </w:p>
    <w:p w:rsidR="0050415C" w:rsidRPr="0050415C" w:rsidRDefault="0050415C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45703A" w:rsidRDefault="0050415C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B06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управления, действующие в ш</w:t>
      </w: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</w:p>
    <w:p w:rsidR="00796D84" w:rsidRDefault="00796D84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84" w:rsidRPr="0045703A" w:rsidRDefault="00796D84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7189"/>
      </w:tblGrid>
      <w:tr w:rsidR="0045703A" w:rsidRPr="00B06237" w:rsidTr="005041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703A" w:rsidRPr="00796D84" w:rsidRDefault="00B06237" w:rsidP="007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703A" w:rsidRPr="00796D84" w:rsidRDefault="0050415C" w:rsidP="007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Функции</w:t>
            </w:r>
          </w:p>
        </w:tc>
      </w:tr>
      <w:tr w:rsidR="0045703A" w:rsidRPr="00B06237" w:rsidTr="005041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703A" w:rsidRPr="00B06237" w:rsidRDefault="00B06237" w:rsidP="00DB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703A" w:rsidRPr="00B06237" w:rsidRDefault="00C3175A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деятельностью школы  в соответствии с законодательством Российской Федерации и Республики Башкортостан и Уставом, несет ответственность за деятельность Учреждения. </w:t>
            </w:r>
          </w:p>
        </w:tc>
      </w:tr>
      <w:tr w:rsidR="0045703A" w:rsidRPr="00B06237" w:rsidTr="0050415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703A" w:rsidRPr="00B06237" w:rsidRDefault="00B06237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содействие привлечению внебюджетных средств для обеспечения деятельности и развития Учреждения;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рассмотрение вопросов создания здоровых и безопасных условий обучения и воспитания в Учреждении;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внесение предложений, изменений и дополнений в Устав;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оказание содействия в создании оптимальных условий для осуществления образовательной деятельности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общественного контроля рационального использования выделяемых Учреждению бюджетных средств;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рассмотрение обращений и заявлений обучающихся, родителей (законных представителей) на действие (бездействие) педагогических, административных, технических работников Учреждения, осуществляет защиту прав участников образовательных отношений.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Управляющий совет рассматривает и принимает: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- стратегические цели, направления и приоритеты развития образовательного учреждения;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- локальные правовые акты Учреждения, регламентирующие организацию деятельности управляющего совета. Управляющий совет рассматривает и согласует: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программу развития образовательного учреждения, включая стратегию развития образовательных программ и технологий;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вопросы введения требований к одежде обучающегося в соответствии с законодательством Республики Башкортостан;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режим работы образовательного учреждения;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правила и положения в рамках компетенции Управляющего совета;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локальный акт «Положение об оказании платных образовательных услуг в Учрежде</w:t>
            </w:r>
            <w:r w:rsidR="007D761C" w:rsidRPr="00B06237">
              <w:rPr>
                <w:rFonts w:ascii="Times New Roman" w:hAnsi="Times New Roman" w:cs="Times New Roman"/>
                <w:sz w:val="20"/>
                <w:szCs w:val="20"/>
              </w:rPr>
              <w:t>нии».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Управляющий совет может направлять рекомендации органу, выполняющему функции и полномочия учредителя образовательной организации: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по содержанию зданий и сооружений образовательной организации и прилегающей к ним территории;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по кандидатуре руководителя образовательной организации;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- о стимулирующих выплатах руководителю образовательной организации; </w:t>
            </w:r>
          </w:p>
          <w:p w:rsidR="007D761C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- о расторжении трудового договора с руководителем образовательной организации (с обоснованием); </w:t>
            </w:r>
          </w:p>
          <w:p w:rsidR="0045703A" w:rsidRPr="00B06237" w:rsidRDefault="00C3175A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- по другим вопросам деятельности и функционирования образовательной организации, отнесенным к компетенции учредителя.</w:t>
            </w:r>
          </w:p>
        </w:tc>
      </w:tr>
      <w:tr w:rsidR="0045703A" w:rsidRPr="00B06237" w:rsidTr="0050415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703A" w:rsidRPr="00B06237" w:rsidRDefault="00B06237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обсуждает и проводит выбор учебных планов, программ, учебников, форм, методов образовательной деятельности и способов их реализации; 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–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определяет направления опытно-экспериментальной и инновационной работы, взаимодействия Учреждения с научными организациями; 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принимает решение о применении систем оценок текущей успеваемости обучающихся по отдельным предметам (дисциплинам), в т. ч. разделам программ (модулям); 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– принимает решение о проведении промежуточной аттестации в данном учебном году, определяет конкретные формы, порядок и сроки ее проведения;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принимает решение о переводе обучающихся в следующий класс по результатам промежуточной аттестации, об отчислении обучающегося на основе представления Директора Учреждения; </w:t>
            </w:r>
          </w:p>
          <w:p w:rsidR="0045703A" w:rsidRPr="00B06237" w:rsidRDefault="00C3175A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обсуждает и принимает решение об одобрении локальных нормативных актов, </w:t>
            </w:r>
            <w:r w:rsidRPr="00B06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регламентирующих организацию образовательной деятельности.</w:t>
            </w:r>
          </w:p>
        </w:tc>
      </w:tr>
      <w:tr w:rsidR="0045703A" w:rsidRPr="00B06237" w:rsidTr="0050415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703A" w:rsidRPr="00B06237" w:rsidRDefault="00C3175A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собрание (конференция) работников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– внесение предложений в план развития Учреждения, в том числе о направлениях образовательной деятельности и иных видах деятельности Учреждения; 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– внесение предложений об изменении и дополнении Устава Учреждения; 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– принятие локальных нормативных актов;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принятие решения о необходимости заключения коллективного договора;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избрание представителей работников в комиссию по трудовым спорам;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–поручение представления интересов работников профсоюзной организации либо иному представителю;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необходимых условий, обеспечивающих безопасность обучения, воспитания обучающихся;</w:t>
            </w:r>
          </w:p>
          <w:p w:rsidR="00C3175A" w:rsidRPr="00B06237" w:rsidRDefault="00C3175A" w:rsidP="007D7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условий, необходимых для охраны и укрепление здоровья, организации питания обучающихся и работников Учреждения;</w:t>
            </w:r>
          </w:p>
          <w:p w:rsidR="0045703A" w:rsidRPr="00B06237" w:rsidRDefault="00C3175A" w:rsidP="007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06237">
              <w:rPr>
                <w:rFonts w:ascii="Times New Roman" w:hAnsi="Times New Roman" w:cs="Times New Roman"/>
                <w:sz w:val="20"/>
                <w:szCs w:val="20"/>
              </w:rPr>
              <w:t>ходатайствование</w:t>
            </w:r>
            <w:proofErr w:type="spellEnd"/>
            <w:r w:rsidRPr="00B06237">
              <w:rPr>
                <w:rFonts w:ascii="Times New Roman" w:hAnsi="Times New Roman" w:cs="Times New Roman"/>
                <w:sz w:val="20"/>
                <w:szCs w:val="20"/>
              </w:rPr>
              <w:t xml:space="preserve"> о награждении работников Учреждения.</w:t>
            </w:r>
          </w:p>
        </w:tc>
      </w:tr>
    </w:tbl>
    <w:p w:rsidR="00B675BC" w:rsidRPr="0050415C" w:rsidRDefault="00B675BC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учебно-методической работы в школе создано девять  предметных методических объединений: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истории и обществознания;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физики и информатики;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иностранных языков;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географии, биологии, химии;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-математики;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-технологии, ИЗО, музыки;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начальных классов;</w:t>
      </w:r>
    </w:p>
    <w:p w:rsidR="00B675BC" w:rsidRPr="0050415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-физической культуры, ОБЖ;</w:t>
      </w:r>
    </w:p>
    <w:p w:rsidR="00B675BC" w:rsidRDefault="00B675BC" w:rsidP="0079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 и литературы.</w:t>
      </w:r>
    </w:p>
    <w:p w:rsidR="000F2176" w:rsidRPr="000F2176" w:rsidRDefault="000F2176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0F2176" w:rsidRPr="0050415C" w:rsidRDefault="000F2176" w:rsidP="00B0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Сложившаяся система управления 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с. Языково, способствует 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Pr="000F21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инновационным процессам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D84" w:rsidRDefault="00796D84" w:rsidP="00B67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675BC" w:rsidRDefault="00B06237" w:rsidP="00B67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B0623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Образовательная деятельность</w:t>
      </w:r>
    </w:p>
    <w:p w:rsidR="002D6057" w:rsidRPr="002D6057" w:rsidRDefault="002D6057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 w:rsidRPr="002D605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Образовательная деятельность в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МОБУ СОШ с. Языково</w:t>
      </w:r>
      <w:r w:rsidRPr="002D605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учебные  графики, расписанием занятий.</w:t>
      </w:r>
    </w:p>
    <w:p w:rsidR="002D6057" w:rsidRPr="002D6057" w:rsidRDefault="002D6057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 w:rsidRPr="002D605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</w:t>
      </w:r>
      <w:r w:rsidRPr="002D605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 </w:t>
      </w:r>
      <w:r w:rsidRPr="002D605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ГОС СОО).</w:t>
      </w:r>
    </w:p>
    <w:p w:rsidR="002D6057" w:rsidRPr="002D6057" w:rsidRDefault="002D6057" w:rsidP="00577C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2D605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Количество учащихся, классов-комплектов по уровням общего образования.</w:t>
      </w:r>
    </w:p>
    <w:p w:rsidR="00577CDA" w:rsidRPr="0050415C" w:rsidRDefault="00577CDA" w:rsidP="002D60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highlight w:val="red"/>
        </w:rPr>
      </w:pPr>
      <w:r w:rsidRPr="0050415C">
        <w:rPr>
          <w:rFonts w:ascii="Times New Roman" w:eastAsia="Calibri" w:hAnsi="Times New Roman" w:cs="Times New Roman"/>
          <w:sz w:val="24"/>
          <w:szCs w:val="24"/>
        </w:rPr>
        <w:t xml:space="preserve">МОБУ СОШ с. Языково осуществляет прием учащихся на закрепленной территории до полного комплектования классов. 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30 декабря 2018 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учебном году  в школе количество классов – 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+3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>; количество классов изменилось по сравнению с прошлым годом), в которых на ко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нец  учебного года обучались 11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46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(+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26</w:t>
      </w:r>
      <w:r w:rsidRPr="005041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) учащихся. </w:t>
      </w:r>
    </w:p>
    <w:tbl>
      <w:tblPr>
        <w:tblW w:w="9484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970"/>
        <w:gridCol w:w="1984"/>
        <w:gridCol w:w="2127"/>
        <w:gridCol w:w="2126"/>
      </w:tblGrid>
      <w:tr w:rsidR="00577CDA" w:rsidRPr="0050415C" w:rsidTr="004108F4">
        <w:trPr>
          <w:trHeight w:val="7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Параллель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Кол-во</w:t>
            </w: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учащихся (май 2016)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Кол-во</w:t>
            </w: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учащихся (май 2017)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A" w:rsidRDefault="002D6057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Количество</w:t>
            </w:r>
          </w:p>
          <w:p w:rsidR="002D6057" w:rsidRPr="0050415C" w:rsidRDefault="002D6057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учащихся (дек. 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Количество классов и профиль</w:t>
            </w: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115/10*/3**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116/20*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122/10*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Общеобразовательные классы</w:t>
            </w: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 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123/7*/3**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115/11*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111/18*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3 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99/7*/5**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125/11*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119/12*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4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80/8*/6**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102/12*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123/10*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Итого 1-4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417/32*/17**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415C">
              <w:rPr>
                <w:rFonts w:ascii="Times New Roman" w:eastAsia="Calibri" w:hAnsi="Times New Roman" w:cs="Times New Roman"/>
                <w:b/>
              </w:rPr>
              <w:t>458/54*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A33F99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475/50*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5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99/18*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88/14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99/14*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6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93/13*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97/19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86/13*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7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90/14*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93/12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98/20*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96/14*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90/13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92/13*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86/0*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15C">
              <w:rPr>
                <w:rFonts w:ascii="Times New Roman" w:eastAsia="Calibri" w:hAnsi="Times New Roman" w:cs="Times New Roman"/>
              </w:rPr>
              <w:t>98/15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91/14*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Итого 5-9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464/59*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415C">
              <w:rPr>
                <w:rFonts w:ascii="Times New Roman" w:eastAsia="Calibri" w:hAnsi="Times New Roman" w:cs="Times New Roman"/>
                <w:b/>
              </w:rPr>
              <w:t>466/73*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A33F99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466/74</w:t>
            </w:r>
            <w:r w:rsidRPr="00A33F9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Итого 1-9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881/91*/17**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415C">
              <w:rPr>
                <w:rFonts w:ascii="Times New Roman" w:eastAsia="Calibri" w:hAnsi="Times New Roman" w:cs="Times New Roman"/>
                <w:b/>
              </w:rPr>
              <w:t>924/127**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A33F99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33F9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941/124*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10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10</w:t>
            </w: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– физико-математический профиль, </w:t>
            </w: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социальный, химико-биологический</w:t>
            </w: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 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11а- физико-математический профиль,</w:t>
            </w:r>
          </w:p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11</w:t>
            </w:r>
            <w:proofErr w:type="gramStart"/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б–</w:t>
            </w:r>
            <w:proofErr w:type="gramEnd"/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общеобразовательный класс</w:t>
            </w: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Итого 10-11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577CDA" w:rsidRPr="0050415C" w:rsidTr="00910C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Итого по школе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958/91*/17**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0415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993/127*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A33F99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A33F9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1022/124*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A" w:rsidRPr="0050415C" w:rsidRDefault="00577CDA" w:rsidP="0091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</w:tbl>
    <w:p w:rsidR="00577CDA" w:rsidRPr="0050415C" w:rsidRDefault="00577CDA" w:rsidP="00577C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415C">
        <w:rPr>
          <w:rFonts w:ascii="Times New Roman" w:eastAsia="Times New Roman" w:hAnsi="Times New Roman" w:cs="Times New Roman"/>
          <w:sz w:val="16"/>
          <w:szCs w:val="16"/>
        </w:rPr>
        <w:t xml:space="preserve">Примечание. *- количество учащихся в ООШ с. </w:t>
      </w:r>
      <w:proofErr w:type="spellStart"/>
      <w:r w:rsidRPr="0050415C">
        <w:rPr>
          <w:rFonts w:ascii="Times New Roman" w:eastAsia="Times New Roman" w:hAnsi="Times New Roman" w:cs="Times New Roman"/>
          <w:sz w:val="16"/>
          <w:szCs w:val="16"/>
        </w:rPr>
        <w:t>Коб</w:t>
      </w:r>
      <w:proofErr w:type="spellEnd"/>
      <w:r w:rsidRPr="0050415C">
        <w:rPr>
          <w:rFonts w:ascii="Times New Roman" w:eastAsia="Times New Roman" w:hAnsi="Times New Roman" w:cs="Times New Roman"/>
          <w:sz w:val="16"/>
          <w:szCs w:val="16"/>
        </w:rPr>
        <w:t xml:space="preserve">-Покровка; **- количество учащихся в НОШ д. </w:t>
      </w:r>
      <w:proofErr w:type="spellStart"/>
      <w:r w:rsidRPr="0050415C">
        <w:rPr>
          <w:rFonts w:ascii="Times New Roman" w:eastAsia="Times New Roman" w:hAnsi="Times New Roman" w:cs="Times New Roman"/>
          <w:sz w:val="16"/>
          <w:szCs w:val="16"/>
        </w:rPr>
        <w:t>Домбровка</w:t>
      </w:r>
      <w:proofErr w:type="spellEnd"/>
    </w:p>
    <w:p w:rsidR="004108F4" w:rsidRDefault="00577CDA" w:rsidP="002D6057">
      <w:pPr>
        <w:spacing w:after="0" w:line="276" w:lineRule="auto"/>
        <w:ind w:firstLine="567"/>
        <w:jc w:val="both"/>
      </w:pPr>
      <w:r w:rsidRPr="0050415C">
        <w:rPr>
          <w:rFonts w:ascii="Times New Roman" w:eastAsia="Times New Roman" w:hAnsi="Times New Roman" w:cs="Times New Roman"/>
          <w:sz w:val="24"/>
          <w:szCs w:val="24"/>
        </w:rPr>
        <w:t xml:space="preserve">     Произошло увеличение контингента в МОБУ СОШ с. Языково, ООШ с. </w:t>
      </w:r>
      <w:proofErr w:type="spellStart"/>
      <w:r w:rsidRPr="0050415C">
        <w:rPr>
          <w:rFonts w:ascii="Times New Roman" w:eastAsia="Times New Roman" w:hAnsi="Times New Roman" w:cs="Times New Roman"/>
          <w:sz w:val="24"/>
          <w:szCs w:val="24"/>
        </w:rPr>
        <w:t>Коб</w:t>
      </w:r>
      <w:proofErr w:type="spellEnd"/>
      <w:r w:rsidRPr="0050415C">
        <w:rPr>
          <w:rFonts w:ascii="Times New Roman" w:eastAsia="Times New Roman" w:hAnsi="Times New Roman" w:cs="Times New Roman"/>
          <w:sz w:val="24"/>
          <w:szCs w:val="24"/>
        </w:rPr>
        <w:t xml:space="preserve">-Покровка (уровень начального общего и основного общего образования) и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+17</w:t>
      </w:r>
      <w:r w:rsidRPr="0050415C">
        <w:rPr>
          <w:rFonts w:ascii="Times New Roman" w:eastAsia="Times New Roman" w:hAnsi="Times New Roman" w:cs="Times New Roman"/>
          <w:sz w:val="24"/>
          <w:szCs w:val="24"/>
        </w:rPr>
        <w:t>, что связано с увеличением количества детей школьного возраста, проживающих на закрепленной территории, привлекательность образовательного пространства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1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4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Количество учащихся, выбирающих 10 класс для получения общего образования,  второй год подряд остается стабильным и составляет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более 40</w:t>
      </w:r>
      <w:r w:rsidRPr="00504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% от общего количества выпускников 9 классов.</w:t>
      </w:r>
      <w:r w:rsidR="004108F4" w:rsidRPr="004108F4">
        <w:t xml:space="preserve"> </w:t>
      </w:r>
    </w:p>
    <w:p w:rsidR="004108F4" w:rsidRDefault="004108F4" w:rsidP="004108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108F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м образовательной деятельности </w:t>
      </w:r>
    </w:p>
    <w:p w:rsidR="004108F4" w:rsidRPr="004108F4" w:rsidRDefault="004108F4" w:rsidP="004108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108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режиме 6-дневной недели обучались 5-11 классы</w:t>
      </w:r>
    </w:p>
    <w:p w:rsidR="004108F4" w:rsidRPr="004108F4" w:rsidRDefault="004108F4" w:rsidP="004108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108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Начало учебных занятий: 8.30.МОБУ СОШ с. Языково в одну смену:</w:t>
      </w:r>
    </w:p>
    <w:p w:rsidR="004108F4" w:rsidRPr="004108F4" w:rsidRDefault="004108F4" w:rsidP="004108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108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Продолжительность уроков: – 1 классы (в сентябре, октябре – по 3 урока в день по 35 минут каждый, в ноябре-декабре – по 4 урока по 35 минут каждый; январь – май – по 4 урока по 40 минут каждый. 2 – 11 классы по 40 минут.</w:t>
      </w:r>
    </w:p>
    <w:p w:rsidR="00577CDA" w:rsidRPr="002D6057" w:rsidRDefault="00577CDA" w:rsidP="004108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504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60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Транспортная доступность, подвоз учащихся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Подвоз учащихся в МОБУ СОШ с. Языково осуществлялся из шести населенных пунктов: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1) д. Заречная (13 учащихся);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Ямакай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(19 учащихся);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Узыбаш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(27 учащихся);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4)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Коб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-Покровка (29 учащихся);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5)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Домбровка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(3 учащихся);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6)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Хлебодаровка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(1 учащийся). Итого: 92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ООШ с.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Коб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-Покровка:</w:t>
      </w:r>
    </w:p>
    <w:p w:rsidR="00577CDA" w:rsidRPr="00F13041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1)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Домбровка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(55 учащихся);</w:t>
      </w:r>
    </w:p>
    <w:p w:rsidR="00577CDA" w:rsidRDefault="00577CDA" w:rsidP="002D60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2) д. </w:t>
      </w:r>
      <w:proofErr w:type="spellStart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Хлебодаровка</w:t>
      </w:r>
      <w:proofErr w:type="spellEnd"/>
      <w:r w:rsidRPr="00F130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(2 учащийся). Итого: 57</w:t>
      </w:r>
    </w:p>
    <w:p w:rsidR="00577CDA" w:rsidRPr="005B32F7" w:rsidRDefault="00577CDA" w:rsidP="005B32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675BC" w:rsidRPr="005B32F7" w:rsidRDefault="00B675BC" w:rsidP="00796D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B32F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Воспитательная работа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школе проводился ежедневный контроль за посещаемостью обучающихся, поддерживалась тесная связь классных </w:t>
      </w:r>
      <w:proofErr w:type="gram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обучающихся, осуществлялся патронаж неблагополучных семей, проводилась работа по повышению правовой грамотности обучающихся и их родителей с целью профилактики 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«Группы риска».  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 реализуется Программа  по профилактике наркомании, токсикомании и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Работают 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совет  профилактики. В рамках этой программы проводятся акции по профилактике наркомании у подростков с целью формирования антинаркотических установок, пропаганде здорового образа жизни.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 года проводилось много массовых спортивно-оздоровительных мероприятий.  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школе проведены: легкоатлетический кросс, День Защиты детей, День Здоровья, игра «Зарница», включающие военизированные эстафеты, отработка с учащимися навыков безопасного поведения.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«Недели здоровья» проводились: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«Всей семьей - за здоровьем!»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Товарищеские соревнования по стрельбе из пневматической винтовки ИЖ-60 на результат, классные часы, открытые уроки по ЗОЖ. 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 «Быть здоровым - это здорово!»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общешкольной газеты на тему «Башкортостан - за здоровое будущее!»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стенд «Я выбираю жизнь»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экологические субботники, провели благоустройство своих дворов «Мир природы - мир здоровья!»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просмотр видеороликов «Посеешь привычку - пожнешь характер»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спортивные состязания по волейболу, футболу и  пионерболу, лыжным гонкам и сдаче норм ГТО.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 во  Всероссийской акции: «Спорт – альтернатива пагубным привычкам»,  в завершении акции проводился  массовый кросс, где участвовали все учащиеся 5-11 классов МОБУ СОШ с. Языково.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тимуровское движение с целью уважительного отношения к ветеранам и инвалидам Великой Отечественной войны, пожилым и престарелым людям, воспитания чувства ответственности и взаимопомощи. 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участвовало  в тимуровском движении 368  обучающихся 5-8 классов, они шефствовали  над 92 ветеранами и оказывали им конкретную  посильную  помощь в уборке территории двора, ведении личного подсобного хозяйства, чествовали  и поздравляли ветеранов.</w:t>
      </w:r>
    </w:p>
    <w:p w:rsidR="005B32F7" w:rsidRP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Большую помощь ветеранам обучающиеся оказывают осенью и весной: еженедельно по графику посещают ветеранов и помогают им.</w:t>
      </w:r>
    </w:p>
    <w:p w:rsidR="005B32F7" w:rsidRDefault="005B32F7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Победы 9 мая и в День памяти и скорби 22 июня обучающиеся участвуют в проведении торжественно-памятных мероприятий, ухаживают за памятниками </w:t>
      </w:r>
      <w:proofErr w:type="gram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павшим</w:t>
      </w:r>
      <w:proofErr w:type="gram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войне, находящимися в  с. Языково и в д. </w:t>
      </w:r>
      <w:proofErr w:type="spellStart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</w:t>
      </w:r>
      <w:proofErr w:type="spellEnd"/>
      <w:r w:rsidRPr="005B32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-Покровка.</w:t>
      </w:r>
    </w:p>
    <w:p w:rsidR="00796D84" w:rsidRPr="005B32F7" w:rsidRDefault="00796D84" w:rsidP="005B3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DA" w:rsidRPr="002D6057" w:rsidRDefault="00577CDA" w:rsidP="002D6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57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 и их семей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детей из многодетных семей -190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детей - инвалидов и детей с ОВЗ-83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детей  из опекунских семей -31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детей  из малоимущих семей- 170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учащихся,  состоящих на ВШК (</w:t>
      </w:r>
      <w:proofErr w:type="spellStart"/>
      <w:r w:rsidRPr="00C071FE">
        <w:rPr>
          <w:rFonts w:ascii="Times New Roman" w:eastAsia="Calibri" w:hAnsi="Times New Roman" w:cs="Times New Roman"/>
        </w:rPr>
        <w:t>внутришкольный</w:t>
      </w:r>
      <w:proofErr w:type="spellEnd"/>
      <w:r w:rsidRPr="00C071FE">
        <w:rPr>
          <w:rFonts w:ascii="Times New Roman" w:eastAsia="Calibri" w:hAnsi="Times New Roman" w:cs="Times New Roman"/>
        </w:rPr>
        <w:t xml:space="preserve"> учет) - 8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учащихся,  состоящих на учете в ПДН РОВД-4</w:t>
      </w:r>
    </w:p>
    <w:p w:rsidR="00C071FE" w:rsidRPr="00C071FE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>Количество учащихся,  состоящих на учете в КДН администрации -4</w:t>
      </w:r>
    </w:p>
    <w:p w:rsidR="00796D84" w:rsidRDefault="00C071FE" w:rsidP="00796D84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C071FE">
        <w:rPr>
          <w:rFonts w:ascii="Times New Roman" w:eastAsia="Calibri" w:hAnsi="Times New Roman" w:cs="Times New Roman"/>
        </w:rPr>
        <w:t xml:space="preserve">Количество  семей, находящихся в </w:t>
      </w:r>
      <w:proofErr w:type="gramStart"/>
      <w:r w:rsidRPr="00C071FE">
        <w:rPr>
          <w:rFonts w:ascii="Times New Roman" w:eastAsia="Calibri" w:hAnsi="Times New Roman" w:cs="Times New Roman"/>
        </w:rPr>
        <w:t>социально-опасном</w:t>
      </w:r>
      <w:proofErr w:type="gramEnd"/>
      <w:r w:rsidRPr="00C071FE">
        <w:rPr>
          <w:rFonts w:ascii="Times New Roman" w:eastAsia="Calibri" w:hAnsi="Times New Roman" w:cs="Times New Roman"/>
        </w:rPr>
        <w:t xml:space="preserve"> положении-15</w:t>
      </w:r>
    </w:p>
    <w:p w:rsidR="00796D84" w:rsidRDefault="00796D84" w:rsidP="00796D84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D6057" w:rsidRPr="00796D84" w:rsidRDefault="002D6057" w:rsidP="00796D84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2D6057">
        <w:rPr>
          <w:rFonts w:ascii="Times New Roman" w:eastAsia="Calibri" w:hAnsi="Times New Roman" w:cs="Times New Roman"/>
          <w:b/>
          <w:sz w:val="28"/>
          <w:szCs w:val="28"/>
        </w:rPr>
        <w:t>Содержание и качество подготовки учащихся</w:t>
      </w:r>
    </w:p>
    <w:p w:rsidR="00910C20" w:rsidRPr="002D6057" w:rsidRDefault="00910C20" w:rsidP="002D6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05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Анализ успеваемости</w:t>
      </w:r>
    </w:p>
    <w:p w:rsidR="00910C20" w:rsidRPr="00910C20" w:rsidRDefault="00910C20" w:rsidP="002D6057">
      <w:pPr>
        <w:shd w:val="clear" w:color="auto" w:fill="FFFFFF"/>
        <w:tabs>
          <w:tab w:val="left" w:pos="7371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910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Акцентируя внимание на достижение возрастных результатов, педагоги школы </w:t>
      </w:r>
      <w:r w:rsidRPr="00910C20">
        <w:rPr>
          <w:rFonts w:ascii="Times New Roman" w:eastAsia="Times New Roman" w:hAnsi="Times New Roman" w:cs="Times New Roman"/>
          <w:sz w:val="24"/>
          <w:szCs w:val="24"/>
        </w:rPr>
        <w:t xml:space="preserve">удерживают задачу, связанную с наличием динамики результатов у </w:t>
      </w:r>
      <w:r w:rsidRPr="00910C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каждого учащегося. По-прежнему, основным показателем качества являются результаты </w:t>
      </w:r>
      <w:r w:rsidRPr="00910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независимых контрольных процедур на финише каждого класса (промежуточная аттестация, ГИА, ЕГЭ), а </w:t>
      </w:r>
      <w:r w:rsidRPr="00910C20">
        <w:rPr>
          <w:rFonts w:ascii="Times New Roman" w:eastAsia="Times New Roman" w:hAnsi="Times New Roman" w:cs="Times New Roman"/>
          <w:sz w:val="24"/>
          <w:szCs w:val="24"/>
        </w:rPr>
        <w:t>также показатели качества знаний по уровням образования, итоги участия учащихся в интеллектуальных конкурсах.</w:t>
      </w:r>
      <w:r w:rsidRPr="00910C2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910C20" w:rsidRPr="00796D84" w:rsidRDefault="00910C20" w:rsidP="0091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Сведения   об успеваемости и качестве знаний</w:t>
      </w:r>
    </w:p>
    <w:p w:rsidR="00910C20" w:rsidRPr="00796D84" w:rsidRDefault="00910C20" w:rsidP="0091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за  2016 -2017 учебный год по МОБУ СОШ с. Языково</w:t>
      </w:r>
    </w:p>
    <w:p w:rsidR="00796D84" w:rsidRPr="00796D84" w:rsidRDefault="00796D84" w:rsidP="0091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8"/>
        <w:gridCol w:w="838"/>
        <w:gridCol w:w="530"/>
        <w:gridCol w:w="518"/>
        <w:gridCol w:w="602"/>
        <w:gridCol w:w="882"/>
        <w:gridCol w:w="1276"/>
        <w:gridCol w:w="992"/>
        <w:gridCol w:w="1134"/>
        <w:gridCol w:w="1701"/>
      </w:tblGrid>
      <w:tr w:rsidR="00910C20" w:rsidRPr="002D6057" w:rsidTr="00796D84">
        <w:trPr>
          <w:trHeight w:val="44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84" w:rsidRDefault="00796D84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  <w:proofErr w:type="gramEnd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уч-ся</w:t>
            </w:r>
          </w:p>
        </w:tc>
        <w:tc>
          <w:tcPr>
            <w:tcW w:w="38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Успевают 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</w:t>
            </w:r>
            <w:proofErr w:type="spellEnd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вае</w:t>
            </w:r>
            <w:proofErr w:type="spellEnd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  ка-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</w:t>
            </w:r>
            <w:proofErr w:type="spellEnd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910C20" w:rsidRPr="002D6057" w:rsidTr="004108F4">
        <w:trPr>
          <w:trHeight w:val="355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25.05.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20" w:rsidRPr="002D6057" w:rsidTr="004108F4">
        <w:trPr>
          <w:trHeight w:val="933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пере-ведены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оставлены на второй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79,78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79,65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2-4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68,64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65,84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5-9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</w:tr>
      <w:tr w:rsidR="00910C20" w:rsidRPr="002D6057" w:rsidTr="004108F4">
        <w:trPr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90,76</w:t>
            </w:r>
          </w:p>
        </w:tc>
      </w:tr>
      <w:tr w:rsidR="00910C20" w:rsidRPr="002D6057" w:rsidTr="004108F4">
        <w:trPr>
          <w:trHeight w:val="5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10-11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88,93</w:t>
            </w:r>
          </w:p>
        </w:tc>
      </w:tr>
      <w:tr w:rsidR="00910C20" w:rsidRPr="002D6057" w:rsidTr="004108F4">
        <w:trPr>
          <w:trHeight w:val="57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2-11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2D6057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73,44</w:t>
            </w:r>
          </w:p>
        </w:tc>
      </w:tr>
    </w:tbl>
    <w:p w:rsidR="00910C20" w:rsidRPr="00910C20" w:rsidRDefault="00910C20" w:rsidP="00910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161DA" w:rsidRPr="00796D84" w:rsidRDefault="000161DA" w:rsidP="0001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Сведения об успеваемости и качестве знаний</w:t>
      </w:r>
    </w:p>
    <w:p w:rsidR="000161DA" w:rsidRPr="00796D84" w:rsidRDefault="000161DA" w:rsidP="0001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за 1 полугодие 2017 -2018 учебного года по МОБУ СОШ с. Языково</w:t>
      </w:r>
    </w:p>
    <w:p w:rsidR="00796D84" w:rsidRPr="004D3027" w:rsidRDefault="00796D84" w:rsidP="0001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1326"/>
        <w:gridCol w:w="980"/>
        <w:gridCol w:w="1080"/>
        <w:gridCol w:w="727"/>
        <w:gridCol w:w="689"/>
        <w:gridCol w:w="770"/>
        <w:gridCol w:w="1081"/>
        <w:gridCol w:w="1445"/>
        <w:gridCol w:w="755"/>
        <w:gridCol w:w="955"/>
      </w:tblGrid>
      <w:tr w:rsidR="00B37C0D" w:rsidRPr="002D6057" w:rsidTr="00796D84">
        <w:trPr>
          <w:trHeight w:val="450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1DA" w:rsidRPr="002D6057" w:rsidRDefault="000161D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DA" w:rsidRPr="002D6057" w:rsidRDefault="000161D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DA" w:rsidRPr="002D6057" w:rsidRDefault="000161D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Успевают 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1DA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успевае</w:t>
            </w:r>
            <w:r w:rsidR="000161DA"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1DA" w:rsidRPr="002D6057" w:rsidRDefault="000161D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  ка-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</w:t>
            </w:r>
            <w:proofErr w:type="spellEnd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1DA" w:rsidRPr="002D6057" w:rsidRDefault="000161D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Обучен-</w:t>
            </w:r>
            <w:proofErr w:type="spellStart"/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B37C0D" w:rsidRPr="002D6057" w:rsidTr="004108F4">
        <w:trPr>
          <w:trHeight w:val="693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нач.</w:t>
            </w: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учеб. года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31.12.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7C0D" w:rsidRPr="002D6057" w:rsidTr="004108F4">
        <w:trPr>
          <w:trHeight w:val="12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C0D" w:rsidRPr="002D6057" w:rsidTr="004108F4">
        <w:trPr>
          <w:trHeight w:val="216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65,01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64,65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66,18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52,28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49,10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49,96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51,12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5-9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36239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  <w:p w:rsidR="0036239A" w:rsidRPr="002D6057" w:rsidRDefault="0036239A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52,45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65,24</w:t>
            </w:r>
          </w:p>
        </w:tc>
      </w:tr>
      <w:tr w:rsidR="00B37C0D" w:rsidRPr="002D6057" w:rsidTr="004108F4">
        <w:trPr>
          <w:trHeight w:val="30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78,87</w:t>
            </w:r>
          </w:p>
        </w:tc>
      </w:tr>
      <w:tr w:rsidR="00B37C0D" w:rsidRPr="002D6057" w:rsidTr="004108F4">
        <w:trPr>
          <w:trHeight w:val="57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10-11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</w:tr>
      <w:tr w:rsidR="00B37C0D" w:rsidRPr="002D6057" w:rsidTr="004108F4">
        <w:trPr>
          <w:trHeight w:val="58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2-11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2D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36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  <w:r w:rsidR="0036239A"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D" w:rsidRPr="002D6057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</w:tr>
    </w:tbl>
    <w:p w:rsidR="00796D84" w:rsidRDefault="00796D84" w:rsidP="00B75D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C20" w:rsidRPr="00796D84" w:rsidRDefault="00910C20" w:rsidP="00B75D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Сведения об успеваемости и качестве знаний</w:t>
      </w:r>
    </w:p>
    <w:p w:rsidR="00910C20" w:rsidRPr="00796D84" w:rsidRDefault="00910C20" w:rsidP="00B75D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 xml:space="preserve">за  2016 -2017 учебный год по ООШ с. </w:t>
      </w:r>
      <w:proofErr w:type="spellStart"/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Коб</w:t>
      </w:r>
      <w:proofErr w:type="spellEnd"/>
      <w:r w:rsidRPr="00796D84">
        <w:rPr>
          <w:rFonts w:ascii="Times New Roman" w:eastAsia="Times New Roman" w:hAnsi="Times New Roman" w:cs="Times New Roman"/>
          <w:b/>
          <w:sz w:val="24"/>
          <w:szCs w:val="24"/>
        </w:rPr>
        <w:t>-Покровка</w:t>
      </w:r>
    </w:p>
    <w:p w:rsidR="00796D84" w:rsidRPr="00796D84" w:rsidRDefault="00796D84" w:rsidP="00B75D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4" w:type="dxa"/>
        <w:tblInd w:w="90" w:type="dxa"/>
        <w:tblLook w:val="04A0" w:firstRow="1" w:lastRow="0" w:firstColumn="1" w:lastColumn="0" w:noHBand="0" w:noVBand="1"/>
      </w:tblPr>
      <w:tblGrid>
        <w:gridCol w:w="802"/>
        <w:gridCol w:w="779"/>
        <w:gridCol w:w="564"/>
        <w:gridCol w:w="567"/>
        <w:gridCol w:w="684"/>
        <w:gridCol w:w="875"/>
        <w:gridCol w:w="1276"/>
        <w:gridCol w:w="992"/>
        <w:gridCol w:w="1134"/>
        <w:gridCol w:w="1701"/>
      </w:tblGrid>
      <w:tr w:rsidR="00910C20" w:rsidRPr="00910C20" w:rsidTr="00796D84">
        <w:trPr>
          <w:trHeight w:val="44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Успевают 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</w:t>
            </w:r>
            <w:proofErr w:type="spellEnd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вае</w:t>
            </w:r>
            <w:proofErr w:type="spellEnd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  ка-</w:t>
            </w:r>
            <w:proofErr w:type="spell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</w:t>
            </w:r>
            <w:proofErr w:type="spellEnd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Обучен-</w:t>
            </w:r>
            <w:proofErr w:type="spell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910C20" w:rsidRPr="00910C20" w:rsidTr="004108F4">
        <w:trPr>
          <w:trHeight w:val="355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25.05.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20" w:rsidRPr="00910C20" w:rsidTr="004108F4">
        <w:trPr>
          <w:trHeight w:val="76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пере-ведены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оставлены на второй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66,55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66,55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62,67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2-4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57,26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62,67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58,77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68,27</w:t>
            </w:r>
          </w:p>
        </w:tc>
      </w:tr>
      <w:tr w:rsidR="00910C20" w:rsidRPr="00910C20" w:rsidTr="004108F4">
        <w:trPr>
          <w:trHeight w:val="29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5-9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61,59</w:t>
            </w:r>
          </w:p>
        </w:tc>
      </w:tr>
      <w:tr w:rsidR="00910C20" w:rsidRPr="00910C20" w:rsidTr="004108F4">
        <w:trPr>
          <w:trHeight w:val="578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2-11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20" w:rsidRPr="00910C20" w:rsidRDefault="00910C20" w:rsidP="0091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</w:tr>
    </w:tbl>
    <w:p w:rsidR="00910C20" w:rsidRPr="00910C20" w:rsidRDefault="00910C20" w:rsidP="0091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37C0D" w:rsidRPr="00796D84" w:rsidRDefault="00B37C0D" w:rsidP="004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8"/>
        </w:rPr>
        <w:t>Сведения об успеваемости и качестве знаний</w:t>
      </w:r>
    </w:p>
    <w:p w:rsidR="00B37C0D" w:rsidRPr="00796D84" w:rsidRDefault="00B37C0D" w:rsidP="004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6D84">
        <w:rPr>
          <w:rFonts w:ascii="Times New Roman" w:eastAsia="Times New Roman" w:hAnsi="Times New Roman" w:cs="Times New Roman"/>
          <w:b/>
          <w:sz w:val="24"/>
          <w:szCs w:val="28"/>
        </w:rPr>
        <w:t xml:space="preserve">за 1 полугодие 2017 -2018 учебного года по ООШ с. </w:t>
      </w:r>
      <w:proofErr w:type="spellStart"/>
      <w:r w:rsidRPr="00796D84">
        <w:rPr>
          <w:rFonts w:ascii="Times New Roman" w:eastAsia="Times New Roman" w:hAnsi="Times New Roman" w:cs="Times New Roman"/>
          <w:b/>
          <w:sz w:val="24"/>
          <w:szCs w:val="28"/>
        </w:rPr>
        <w:t>Коб</w:t>
      </w:r>
      <w:proofErr w:type="spellEnd"/>
      <w:r w:rsidRPr="00796D84">
        <w:rPr>
          <w:rFonts w:ascii="Times New Roman" w:eastAsia="Times New Roman" w:hAnsi="Times New Roman" w:cs="Times New Roman"/>
          <w:b/>
          <w:sz w:val="24"/>
          <w:szCs w:val="28"/>
        </w:rPr>
        <w:t>-Покровка</w:t>
      </w:r>
    </w:p>
    <w:p w:rsidR="00796D84" w:rsidRPr="004D3027" w:rsidRDefault="00796D84" w:rsidP="004D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939"/>
        <w:gridCol w:w="1080"/>
        <w:gridCol w:w="1117"/>
        <w:gridCol w:w="850"/>
        <w:gridCol w:w="1134"/>
        <w:gridCol w:w="1330"/>
        <w:gridCol w:w="821"/>
        <w:gridCol w:w="766"/>
        <w:gridCol w:w="1029"/>
      </w:tblGrid>
      <w:tr w:rsidR="00B37C0D" w:rsidRPr="00B75DAF" w:rsidTr="004108F4">
        <w:trPr>
          <w:trHeight w:val="450"/>
          <w:jc w:val="center"/>
        </w:trPr>
        <w:tc>
          <w:tcPr>
            <w:tcW w:w="1254" w:type="dxa"/>
            <w:vMerge w:val="restart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4431" w:type="dxa"/>
            <w:gridSpan w:val="4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Успевают на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</w:t>
            </w:r>
            <w:proofErr w:type="spellEnd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вае</w:t>
            </w:r>
            <w:proofErr w:type="spellEnd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-мости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  ка-</w:t>
            </w:r>
            <w:proofErr w:type="spellStart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</w:t>
            </w:r>
            <w:proofErr w:type="spellEnd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029" w:type="dxa"/>
            <w:vMerge w:val="restart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Обучен-</w:t>
            </w:r>
            <w:proofErr w:type="spellStart"/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B37C0D" w:rsidRPr="00B75DAF" w:rsidTr="004108F4">
        <w:trPr>
          <w:trHeight w:val="683"/>
          <w:jc w:val="center"/>
        </w:trPr>
        <w:tc>
          <w:tcPr>
            <w:tcW w:w="1254" w:type="dxa"/>
            <w:vMerge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нач.</w:t>
            </w: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учеб. года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31.12.</w:t>
            </w:r>
          </w:p>
        </w:tc>
        <w:tc>
          <w:tcPr>
            <w:tcW w:w="1117" w:type="dxa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1330" w:type="dxa"/>
            <w:shd w:val="clear" w:color="auto" w:fill="auto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7C0D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C0D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B37C0D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7C0D" w:rsidRPr="00B75DAF" w:rsidRDefault="00B37C0D" w:rsidP="00B7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50,67</w:t>
            </w:r>
          </w:p>
        </w:tc>
      </w:tr>
      <w:tr w:rsidR="00B37C0D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37C0D" w:rsidRPr="00B75DAF" w:rsidRDefault="00B37C0D" w:rsidP="00B7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37C0D" w:rsidRPr="00B75DAF" w:rsidRDefault="00B37C0D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56,40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2-4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52,70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7A4861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36,40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47,38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7A4861" w:rsidRPr="00B75DAF" w:rsidTr="004108F4">
        <w:trPr>
          <w:trHeight w:val="300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5-9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97,297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7A4861" w:rsidRPr="00B75DAF" w:rsidTr="004108F4">
        <w:trPr>
          <w:trHeight w:val="446"/>
          <w:jc w:val="center"/>
        </w:trPr>
        <w:tc>
          <w:tcPr>
            <w:tcW w:w="125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2-11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98,246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A4861" w:rsidRPr="00B75DAF" w:rsidRDefault="007A4861" w:rsidP="00B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47,54</w:t>
            </w:r>
          </w:p>
        </w:tc>
      </w:tr>
    </w:tbl>
    <w:p w:rsidR="00796D84" w:rsidRDefault="00796D84" w:rsidP="00B75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D84" w:rsidRDefault="00796D84" w:rsidP="00B75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C20" w:rsidRPr="00910C20" w:rsidRDefault="004B6CD2" w:rsidP="00796D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2016-2017 учебного года уровень освоения основных образовательных программ начального общего, основного общего, среднего общего образования  составил 100%, во время промежуточной аттестации за 2 четверть (1 полугодие) 2017-2018 года допущено снижение этого показателя</w:t>
      </w:r>
      <w:r w:rsidR="00910C20" w:rsidRPr="00910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99%. </w:t>
      </w:r>
      <w:r w:rsidR="00910C20" w:rsidRPr="00910C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10C20" w:rsidRPr="004D3027" w:rsidRDefault="00910C20" w:rsidP="00B75DAF">
      <w:pPr>
        <w:widowControl w:val="0"/>
        <w:shd w:val="clear" w:color="auto" w:fill="FFFFFF"/>
        <w:tabs>
          <w:tab w:val="num" w:pos="810"/>
          <w:tab w:val="num" w:pos="90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027">
        <w:rPr>
          <w:rFonts w:ascii="Times New Roman" w:eastAsia="Times New Roman" w:hAnsi="Times New Roman" w:cs="Times New Roman"/>
          <w:sz w:val="24"/>
          <w:szCs w:val="28"/>
        </w:rPr>
        <w:t>Качество знаний обучающихся за последние пять лет: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559"/>
        <w:gridCol w:w="5812"/>
      </w:tblGrid>
      <w:tr w:rsidR="00910C20" w:rsidRPr="00910C20" w:rsidTr="00796D8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0" w:rsidRPr="00796D84" w:rsidRDefault="00796D84" w:rsidP="00796D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  <w:proofErr w:type="gramEnd"/>
            <w:r w:rsidRPr="0079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0" w:rsidRPr="00796D84" w:rsidRDefault="00910C20" w:rsidP="00796D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Успеваемость, 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0" w:rsidRPr="00796D84" w:rsidRDefault="00910C20" w:rsidP="00796D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Качество знаний, %</w:t>
            </w:r>
          </w:p>
        </w:tc>
      </w:tr>
      <w:tr w:rsidR="00910C20" w:rsidRPr="00910C20" w:rsidTr="00796D84">
        <w:tc>
          <w:tcPr>
            <w:tcW w:w="2553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2012-2013</w:t>
            </w:r>
          </w:p>
        </w:tc>
        <w:tc>
          <w:tcPr>
            <w:tcW w:w="1559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812" w:type="dxa"/>
            <w:shd w:val="clear" w:color="auto" w:fill="FFFFFF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51,3</w:t>
            </w:r>
          </w:p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(СОШ с. Языково-52.1; ООШ с</w:t>
            </w:r>
            <w:proofErr w:type="gramStart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об-Покровка-49;  НОШ д.Домбровка-58)</w:t>
            </w:r>
          </w:p>
        </w:tc>
      </w:tr>
      <w:tr w:rsidR="00910C20" w:rsidRPr="00910C20" w:rsidTr="00796D84">
        <w:tc>
          <w:tcPr>
            <w:tcW w:w="2553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2013-2014</w:t>
            </w:r>
          </w:p>
        </w:tc>
        <w:tc>
          <w:tcPr>
            <w:tcW w:w="1559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812" w:type="dxa"/>
            <w:shd w:val="clear" w:color="auto" w:fill="FFFFFF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(СОШ с. Языково-62; ООШ с</w:t>
            </w:r>
            <w:proofErr w:type="gramStart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об-Покровка-49;  НОШ </w:t>
            </w:r>
          </w:p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д.Домбровка-58)</w:t>
            </w:r>
          </w:p>
        </w:tc>
      </w:tr>
      <w:tr w:rsidR="00910C20" w:rsidRPr="00910C20" w:rsidTr="00796D84">
        <w:tc>
          <w:tcPr>
            <w:tcW w:w="2553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2014-2015</w:t>
            </w:r>
          </w:p>
        </w:tc>
        <w:tc>
          <w:tcPr>
            <w:tcW w:w="1559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812" w:type="dxa"/>
            <w:shd w:val="clear" w:color="auto" w:fill="FFFFFF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910C20" w:rsidRPr="00910C20" w:rsidTr="00796D84">
        <w:tc>
          <w:tcPr>
            <w:tcW w:w="2553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2015-2016</w:t>
            </w:r>
          </w:p>
        </w:tc>
        <w:tc>
          <w:tcPr>
            <w:tcW w:w="1559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812" w:type="dxa"/>
            <w:shd w:val="clear" w:color="auto" w:fill="FFFFFF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 (СОШ с. Языково-62; ООШ с</w:t>
            </w:r>
            <w:proofErr w:type="gramStart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об-Покровка-41;  НОШ д.Домбровка-71)</w:t>
            </w:r>
          </w:p>
        </w:tc>
      </w:tr>
      <w:tr w:rsidR="00910C20" w:rsidRPr="00910C20" w:rsidTr="00796D84">
        <w:tc>
          <w:tcPr>
            <w:tcW w:w="2553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1559" w:type="dxa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812" w:type="dxa"/>
            <w:shd w:val="clear" w:color="auto" w:fill="FFFFFF"/>
          </w:tcPr>
          <w:p w:rsidR="00910C20" w:rsidRPr="00910C20" w:rsidRDefault="00910C20" w:rsidP="00910C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0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 (СОШ с. Языково-64; ООШ с.Коб-Покровка-43)</w:t>
            </w:r>
          </w:p>
        </w:tc>
      </w:tr>
    </w:tbl>
    <w:p w:rsidR="00910C20" w:rsidRPr="00910C20" w:rsidRDefault="00910C20" w:rsidP="0091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0C20" w:rsidRDefault="00910C20" w:rsidP="0091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20">
        <w:rPr>
          <w:rFonts w:ascii="Times New Roman" w:eastAsia="Times New Roman" w:hAnsi="Times New Roman" w:cs="Times New Roman"/>
          <w:sz w:val="24"/>
          <w:szCs w:val="24"/>
        </w:rPr>
        <w:t>Качество обучения повысилось на 2% по сравнению с  прошлым  учебным  годом.</w:t>
      </w:r>
    </w:p>
    <w:p w:rsidR="00796D84" w:rsidRDefault="00796D84" w:rsidP="00BA010F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0F" w:rsidRPr="00B75DAF" w:rsidRDefault="00BA010F" w:rsidP="00BA010F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D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Итоги государственной итоговой аттестации </w:t>
      </w:r>
    </w:p>
    <w:p w:rsidR="00BA010F" w:rsidRPr="00BA010F" w:rsidRDefault="00B75DAF" w:rsidP="00B75DA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BA010F" w:rsidRPr="00BA0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2016-2017 учебном году 11 класс заканчивали 29 выпускников, по решению педагогического совета к ГИА были допущены все учащиеся. Все учащиеся прошли установленный порог по обязательным предметам. Не преодолели минимальный порог по предметам по выбору:  обществознание - 3 (результат аналогичен результату прошлого года), география – 1 учащийся, математика профильная – 4 учащихся. По результатам ГИА 29 учащихся получили аттестат о  среднем общем  образовании и получили возможность продолжить образование в учебных заведениях.</w:t>
      </w:r>
    </w:p>
    <w:p w:rsidR="007D384B" w:rsidRDefault="007D384B" w:rsidP="00BA010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10F" w:rsidRPr="007D384B" w:rsidRDefault="00BA010F" w:rsidP="00BA010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84B">
        <w:rPr>
          <w:rFonts w:ascii="Times New Roman" w:eastAsia="Calibri" w:hAnsi="Times New Roman" w:cs="Times New Roman"/>
          <w:b/>
          <w:sz w:val="24"/>
          <w:szCs w:val="24"/>
        </w:rPr>
        <w:t>Сравнительные результаты ЕГЭ</w:t>
      </w:r>
    </w:p>
    <w:p w:rsidR="007D384B" w:rsidRPr="00BA010F" w:rsidRDefault="007D384B" w:rsidP="00BA010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425"/>
        <w:gridCol w:w="850"/>
        <w:gridCol w:w="709"/>
        <w:gridCol w:w="567"/>
        <w:gridCol w:w="425"/>
        <w:gridCol w:w="993"/>
        <w:gridCol w:w="708"/>
        <w:gridCol w:w="567"/>
        <w:gridCol w:w="567"/>
        <w:gridCol w:w="709"/>
        <w:gridCol w:w="1134"/>
      </w:tblGrid>
      <w:tr w:rsidR="00BA010F" w:rsidRPr="00BA010F" w:rsidTr="007D384B">
        <w:trPr>
          <w:trHeight w:val="543"/>
        </w:trPr>
        <w:tc>
          <w:tcPr>
            <w:tcW w:w="1101" w:type="dxa"/>
            <w:vMerge w:val="restart"/>
            <w:shd w:val="clear" w:color="auto" w:fill="auto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BA010F" w:rsidRPr="007D384B" w:rsidRDefault="00BA010F" w:rsidP="007D384B">
            <w:pPr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A010F" w:rsidRPr="007D384B" w:rsidRDefault="00BA010F" w:rsidP="007D384B">
            <w:pPr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A010F" w:rsidRPr="007D384B" w:rsidRDefault="00BA010F" w:rsidP="007D384B">
            <w:pPr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2017</w:t>
            </w:r>
          </w:p>
        </w:tc>
      </w:tr>
      <w:tr w:rsidR="00BA010F" w:rsidRPr="00BA010F" w:rsidTr="007D384B">
        <w:trPr>
          <w:cantSplit/>
          <w:trHeight w:val="1265"/>
        </w:trPr>
        <w:tc>
          <w:tcPr>
            <w:tcW w:w="1101" w:type="dxa"/>
            <w:vMerge/>
            <w:shd w:val="clear" w:color="auto" w:fill="auto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не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преодолевших</w:t>
            </w:r>
            <w:proofErr w:type="gramEnd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минимальный порог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набравших 80 и более баллов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не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преодолевших</w:t>
            </w:r>
            <w:proofErr w:type="gramEnd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минимальный порог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набравших 80 и более баллов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не </w:t>
            </w:r>
            <w:proofErr w:type="gramStart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преодолевших</w:t>
            </w:r>
            <w:proofErr w:type="gramEnd"/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минимальный порог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A010F" w:rsidRPr="007D384B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38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набравших 80 и более баллов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профильная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базовая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A010F" w:rsidRPr="00BA010F" w:rsidTr="007D384B">
        <w:tc>
          <w:tcPr>
            <w:tcW w:w="1101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010F" w:rsidRPr="00BA010F" w:rsidRDefault="00BA010F" w:rsidP="00BA010F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7D384B" w:rsidRDefault="007D384B" w:rsidP="00B75DA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A010F" w:rsidRPr="00BA010F" w:rsidRDefault="00BA010F" w:rsidP="00B75DA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A0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итогам обучения и результатам экзаменов 13 выпускников  получили аттестаты с отличием и медали «За особые успехи в учении».</w:t>
      </w:r>
    </w:p>
    <w:p w:rsidR="00BA010F" w:rsidRPr="00BA010F" w:rsidRDefault="00BA010F" w:rsidP="00B75DA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Государственная итоговая аттестация в 9 классе прошла в соответствии с основными нормативными документами. </w:t>
      </w:r>
      <w:r w:rsidRPr="00BA010F">
        <w:rPr>
          <w:rFonts w:ascii="Times New Roman" w:eastAsia="Calibri" w:hAnsi="Times New Roman" w:cs="Times New Roman"/>
          <w:sz w:val="24"/>
          <w:szCs w:val="24"/>
        </w:rPr>
        <w:t>ГИА в форме ОГЭ прошли 86 выпускников.</w:t>
      </w:r>
    </w:p>
    <w:p w:rsidR="00BA010F" w:rsidRPr="007D384B" w:rsidRDefault="00BA010F" w:rsidP="007D38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84B">
        <w:rPr>
          <w:rFonts w:ascii="Times New Roman" w:eastAsia="Times New Roman" w:hAnsi="Times New Roman" w:cs="Times New Roman"/>
          <w:b/>
          <w:sz w:val="24"/>
          <w:szCs w:val="24"/>
        </w:rPr>
        <w:t>Результаты ГИА (на основном этапе)</w:t>
      </w:r>
    </w:p>
    <w:tbl>
      <w:tblPr>
        <w:tblW w:w="11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567"/>
        <w:gridCol w:w="567"/>
        <w:gridCol w:w="567"/>
        <w:gridCol w:w="992"/>
        <w:gridCol w:w="992"/>
        <w:gridCol w:w="992"/>
        <w:gridCol w:w="709"/>
        <w:gridCol w:w="709"/>
        <w:gridCol w:w="709"/>
        <w:gridCol w:w="567"/>
        <w:gridCol w:w="1008"/>
      </w:tblGrid>
      <w:tr w:rsidR="00BA010F" w:rsidRPr="00BA010F" w:rsidTr="007D384B">
        <w:trPr>
          <w:trHeight w:val="75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7D384B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7D384B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Отметка по 5-бальной шкале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10F" w:rsidRPr="007D384B" w:rsidRDefault="00BA010F" w:rsidP="00BA01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10F" w:rsidRPr="007D384B" w:rsidRDefault="00BA010F" w:rsidP="00BA01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уча </w:t>
            </w:r>
            <w:proofErr w:type="spellStart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у которых экз. и годовая отметка совпали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10F" w:rsidRPr="007D384B" w:rsidRDefault="00BA010F" w:rsidP="00BA01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обучаю </w:t>
            </w:r>
            <w:proofErr w:type="spellStart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у которых экз. отметка выше годовой 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10F" w:rsidRPr="007D384B" w:rsidRDefault="00BA010F" w:rsidP="00BA01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 учащихся, у которых экз. отметка ниже годовой отметки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10F" w:rsidRPr="007D384B" w:rsidRDefault="00BA010F" w:rsidP="00BA010F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10F" w:rsidRPr="007D384B" w:rsidRDefault="00BA010F" w:rsidP="00BA010F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10F" w:rsidRPr="007D384B" w:rsidRDefault="00BA010F" w:rsidP="00BA010F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38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10F" w:rsidRPr="007D384B" w:rsidRDefault="00BA010F" w:rsidP="00BA010F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10F" w:rsidRPr="00BA010F" w:rsidTr="007D384B">
        <w:trPr>
          <w:gridAfter w:val="1"/>
          <w:wAfter w:w="1008" w:type="dxa"/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F" w:rsidRPr="007D384B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F" w:rsidRPr="007D384B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F" w:rsidRPr="007D384B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F" w:rsidRPr="007D384B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8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10F" w:rsidRPr="00BA010F" w:rsidTr="007D384B">
        <w:trPr>
          <w:gridAfter w:val="1"/>
          <w:wAfter w:w="1008" w:type="dxa"/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A010F" w:rsidRPr="00BA010F" w:rsidTr="007D384B">
        <w:trPr>
          <w:gridAfter w:val="1"/>
          <w:wAfter w:w="1008" w:type="dxa"/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(ГВЭ)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A010F" w:rsidRPr="00BA010F" w:rsidTr="007D384B">
        <w:trPr>
          <w:gridAfter w:val="1"/>
          <w:wAfter w:w="1008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(ГВЭ)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0F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0F" w:rsidRPr="00BA010F" w:rsidRDefault="00BA010F" w:rsidP="00BA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</w:tbl>
    <w:p w:rsidR="007D384B" w:rsidRDefault="007D384B" w:rsidP="00B75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A010F" w:rsidRDefault="00BA010F" w:rsidP="00B75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A0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итогам экзаменов все учащиеся  получили аттестаты об основном  общем образовании.</w:t>
      </w:r>
    </w:p>
    <w:p w:rsidR="007D384B" w:rsidRPr="00BA010F" w:rsidRDefault="007D384B" w:rsidP="00B75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A5" w:rsidRPr="007D384B" w:rsidRDefault="00BB19A5" w:rsidP="007D3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84B">
        <w:rPr>
          <w:rFonts w:ascii="Times New Roman" w:eastAsia="Calibri" w:hAnsi="Times New Roman" w:cs="Times New Roman"/>
          <w:b/>
          <w:sz w:val="24"/>
          <w:szCs w:val="24"/>
        </w:rPr>
        <w:t>Результаты муниципального этапа</w:t>
      </w:r>
      <w:r w:rsidR="007D384B" w:rsidRPr="007D38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84B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2017-2018 учебном году</w:t>
      </w:r>
      <w:r w:rsidR="007D384B" w:rsidRPr="007D38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84B">
        <w:rPr>
          <w:rFonts w:ascii="Times New Roman" w:eastAsia="Calibri" w:hAnsi="Times New Roman" w:cs="Times New Roman"/>
          <w:b/>
          <w:sz w:val="24"/>
          <w:szCs w:val="24"/>
        </w:rPr>
        <w:t>МОБУ СОШ с. Языково участвовала в олимпиадах по всем предметам</w:t>
      </w:r>
    </w:p>
    <w:p w:rsidR="00BB19A5" w:rsidRDefault="00BB19A5" w:rsidP="00BB19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Количественные результаты:</w:t>
      </w:r>
    </w:p>
    <w:p w:rsidR="007D384B" w:rsidRPr="00BB19A5" w:rsidRDefault="007D384B" w:rsidP="00BB19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Ind w:w="-796" w:type="dxa"/>
        <w:tblLook w:val="04A0" w:firstRow="1" w:lastRow="0" w:firstColumn="1" w:lastColumn="0" w:noHBand="0" w:noVBand="1"/>
      </w:tblPr>
      <w:tblGrid>
        <w:gridCol w:w="2889"/>
        <w:gridCol w:w="2977"/>
        <w:gridCol w:w="3659"/>
      </w:tblGrid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9A5" w:rsidRPr="00BB19A5" w:rsidTr="00F10B33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</w:tbl>
    <w:p w:rsidR="00BB19A5" w:rsidRPr="00BB19A5" w:rsidRDefault="00BB19A5" w:rsidP="00BB1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B19A5" w:rsidRDefault="00BB19A5" w:rsidP="00BB19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Сравнение результатов ВОШ </w:t>
      </w:r>
    </w:p>
    <w:p w:rsidR="007D384B" w:rsidRPr="00BB19A5" w:rsidRDefault="007D384B" w:rsidP="00BB19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992"/>
        <w:gridCol w:w="992"/>
        <w:gridCol w:w="1248"/>
        <w:gridCol w:w="1248"/>
        <w:gridCol w:w="1248"/>
        <w:gridCol w:w="1248"/>
        <w:gridCol w:w="1248"/>
      </w:tblGrid>
      <w:tr w:rsidR="00BB19A5" w:rsidRPr="00F10B33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2016-2017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2015-2016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2014-2015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2013-2014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Количество победителей и призеров в 2012-2013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F10B33" w:rsidRDefault="00BB19A5" w:rsidP="00BB19A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10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Улучшили результаты прошлого года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+3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+1</w:t>
            </w: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9A5" w:rsidRPr="00BB19A5" w:rsidTr="007D384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5" w:rsidRPr="00BB19A5" w:rsidRDefault="00BB19A5" w:rsidP="00BB1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10C20" w:rsidRPr="00BA010F" w:rsidRDefault="00BA010F" w:rsidP="00B75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10F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BA010F" w:rsidRDefault="004D3027" w:rsidP="00B75D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010F" w:rsidRPr="00BA010F">
        <w:rPr>
          <w:rFonts w:ascii="Times New Roman" w:eastAsia="Calibri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</w:t>
      </w:r>
      <w:r w:rsidR="00BA010F">
        <w:rPr>
          <w:rFonts w:ascii="Times New Roman" w:eastAsia="Calibri" w:hAnsi="Times New Roman" w:cs="Times New Roman"/>
          <w:sz w:val="24"/>
          <w:szCs w:val="24"/>
        </w:rPr>
        <w:t>овательных программ сохраняется.</w:t>
      </w:r>
    </w:p>
    <w:p w:rsidR="00577CDA" w:rsidRPr="00B75DAF" w:rsidRDefault="00B75DAF" w:rsidP="00E4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A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0F69" w:rsidRPr="00B75DAF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CE0F69" w:rsidRPr="00F10B33" w:rsidRDefault="00D0633F" w:rsidP="00577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t>Распреде</w:t>
      </w:r>
      <w:r w:rsidR="00F10B33" w:rsidRPr="00F10B33">
        <w:rPr>
          <w:rFonts w:ascii="Times New Roman" w:hAnsi="Times New Roman" w:cs="Times New Roman"/>
          <w:b/>
          <w:sz w:val="24"/>
          <w:szCs w:val="24"/>
        </w:rPr>
        <w:t xml:space="preserve">ление  выпускников  IX классов, освоивших </w:t>
      </w:r>
      <w:r w:rsidRPr="00F10B33">
        <w:rPr>
          <w:rFonts w:ascii="Times New Roman" w:hAnsi="Times New Roman" w:cs="Times New Roman"/>
          <w:b/>
          <w:sz w:val="24"/>
          <w:szCs w:val="24"/>
        </w:rPr>
        <w:t>образовательные программы основного общего образования в  2017/2018 уч. году</w:t>
      </w:r>
    </w:p>
    <w:tbl>
      <w:tblPr>
        <w:tblW w:w="991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011"/>
        <w:gridCol w:w="1011"/>
        <w:gridCol w:w="1406"/>
        <w:gridCol w:w="1679"/>
        <w:gridCol w:w="2268"/>
        <w:gridCol w:w="1549"/>
      </w:tblGrid>
      <w:tr w:rsidR="00CE0F69" w:rsidRPr="00D0633F" w:rsidTr="00CE0F69">
        <w:trPr>
          <w:trHeight w:val="831"/>
        </w:trPr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выпускников  IX классов </w:t>
            </w:r>
          </w:p>
        </w:tc>
        <w:tc>
          <w:tcPr>
            <w:tcW w:w="8924" w:type="dxa"/>
            <w:gridSpan w:val="6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них продолжат обучение в образовательных организациях общего и профессионального образования в 2017/2018 </w:t>
            </w:r>
            <w:proofErr w:type="spellStart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уч.г</w:t>
            </w:r>
            <w:proofErr w:type="spellEnd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др.регионах</w:t>
            </w:r>
            <w:proofErr w:type="spellEnd"/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E0F69" w:rsidRPr="00D0633F" w:rsidTr="00CE0F69">
        <w:trPr>
          <w:trHeight w:val="1065"/>
        </w:trPr>
        <w:tc>
          <w:tcPr>
            <w:tcW w:w="989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X  классах общеобразовательных учреждений  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открытых (сменных) или вечерних ОУ, ЦО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ОУ среднего проф. образования (СПО)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ОУ начального проф. образования (НПО)</w:t>
            </w:r>
          </w:p>
        </w:tc>
      </w:tr>
      <w:tr w:rsidR="00CE0F69" w:rsidRPr="00D0633F" w:rsidTr="00CE0F69">
        <w:trPr>
          <w:trHeight w:val="230"/>
        </w:trPr>
        <w:tc>
          <w:tcPr>
            <w:tcW w:w="989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0F69" w:rsidRPr="00D0633F" w:rsidTr="00CE0F69">
        <w:trPr>
          <w:trHeight w:val="1103"/>
        </w:trPr>
        <w:tc>
          <w:tcPr>
            <w:tcW w:w="989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прием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коммерческий прием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прием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коммерческий прием</w:t>
            </w:r>
          </w:p>
        </w:tc>
      </w:tr>
      <w:tr w:rsidR="00CE0F69" w:rsidRPr="00D0633F" w:rsidTr="00CE0F69">
        <w:trPr>
          <w:trHeight w:val="900"/>
        </w:trPr>
        <w:tc>
          <w:tcPr>
            <w:tcW w:w="989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1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1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9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9" w:type="dxa"/>
            <w:shd w:val="clear" w:color="auto" w:fill="auto"/>
            <w:hideMark/>
          </w:tcPr>
          <w:p w:rsidR="00CE0F69" w:rsidRPr="00CE0F69" w:rsidRDefault="00CE0F69" w:rsidP="00CE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10B33" w:rsidRDefault="00F10B33" w:rsidP="00F10B33">
      <w:pPr>
        <w:rPr>
          <w:rFonts w:ascii="Times New Roman" w:hAnsi="Times New Roman" w:cs="Times New Roman"/>
          <w:sz w:val="24"/>
          <w:szCs w:val="24"/>
        </w:rPr>
      </w:pPr>
    </w:p>
    <w:p w:rsidR="00CE0F69" w:rsidRDefault="00D0633F" w:rsidP="00B7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t xml:space="preserve">Распределение  выпускников  XI классов,  освоивших  образовательные программы среднего общего образования в  2017/2018 уч. </w:t>
      </w:r>
      <w:r w:rsidR="00F10B33" w:rsidRPr="00F10B33">
        <w:rPr>
          <w:rFonts w:ascii="Times New Roman" w:hAnsi="Times New Roman" w:cs="Times New Roman"/>
          <w:b/>
          <w:sz w:val="24"/>
          <w:szCs w:val="24"/>
        </w:rPr>
        <w:t>Г</w:t>
      </w:r>
      <w:r w:rsidRPr="00F10B33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F10B33" w:rsidRPr="00F10B33" w:rsidRDefault="00F10B33" w:rsidP="00B7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452"/>
        <w:gridCol w:w="1481"/>
        <w:gridCol w:w="1416"/>
        <w:gridCol w:w="1497"/>
        <w:gridCol w:w="1014"/>
        <w:gridCol w:w="1113"/>
        <w:gridCol w:w="452"/>
        <w:gridCol w:w="881"/>
        <w:gridCol w:w="993"/>
        <w:gridCol w:w="590"/>
      </w:tblGrid>
      <w:tr w:rsidR="00D0633F" w:rsidRPr="00D0633F" w:rsidTr="00F10B33">
        <w:trPr>
          <w:trHeight w:val="688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 XI классов (чел.)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прием в вузы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Коммерческий  прием в вузы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в вузы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 в образовательные учреждения среднего профессионального образования 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учреждения СПО</w:t>
            </w:r>
          </w:p>
        </w:tc>
      </w:tr>
      <w:tr w:rsidR="00D0633F" w:rsidRPr="00D0633F" w:rsidTr="00F10B33">
        <w:trPr>
          <w:trHeight w:val="110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Башкортостан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др. регионов Российской Федерации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др. регионов Российской Федерации </w:t>
            </w: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33F" w:rsidRPr="00D0633F" w:rsidRDefault="00D0633F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868" w:rsidRPr="00D0633F" w:rsidTr="00F10B33">
        <w:trPr>
          <w:trHeight w:val="12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ind w:left="-55" w:hanging="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заочная (вечерняя) форма</w:t>
            </w: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коммерческой основе</w:t>
            </w: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868" w:rsidRPr="00D0633F" w:rsidTr="00F10B33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868" w:rsidRPr="00D0633F" w:rsidRDefault="00E46868" w:rsidP="00D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10B33" w:rsidRDefault="00E46868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0B33" w:rsidRDefault="00F10B33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33" w:rsidRDefault="00F10B33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33" w:rsidRDefault="00F10B33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3F" w:rsidRDefault="00E46868" w:rsidP="00F10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68">
        <w:rPr>
          <w:rFonts w:ascii="Times New Roman" w:hAnsi="Times New Roman" w:cs="Times New Roman"/>
          <w:sz w:val="24"/>
          <w:szCs w:val="24"/>
        </w:rPr>
        <w:lastRenderedPageBreak/>
        <w:t>Анализ распределения выпу</w:t>
      </w:r>
      <w:r w:rsidR="00F10B33">
        <w:rPr>
          <w:rFonts w:ascii="Times New Roman" w:hAnsi="Times New Roman" w:cs="Times New Roman"/>
          <w:sz w:val="24"/>
          <w:szCs w:val="24"/>
        </w:rPr>
        <w:t>скников 9 и 11 классов показал,</w:t>
      </w:r>
      <w:r w:rsidRPr="00E4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все продолжают обучение в образовательных организациях. 37% выпускников 9 классов продолжают обучение в 10 классах, 36% в образовательных организациях</w:t>
      </w:r>
      <w:r w:rsidRPr="00E46868">
        <w:rPr>
          <w:rFonts w:ascii="Times New Roman" w:hAnsi="Times New Roman" w:cs="Times New Roman"/>
          <w:sz w:val="24"/>
          <w:szCs w:val="24"/>
        </w:rPr>
        <w:t xml:space="preserve"> среднего проф</w:t>
      </w:r>
      <w:r>
        <w:rPr>
          <w:rFonts w:ascii="Times New Roman" w:hAnsi="Times New Roman" w:cs="Times New Roman"/>
          <w:sz w:val="24"/>
          <w:szCs w:val="24"/>
        </w:rPr>
        <w:t>ессионального о</w:t>
      </w:r>
      <w:r w:rsidRPr="00E46868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>. Из 29 выпускников 11 классов 25 (86%) продолжают обучение в высших учебных заведениях республики и за ее пределами.</w:t>
      </w:r>
    </w:p>
    <w:p w:rsidR="00BA010F" w:rsidRDefault="00EA1940" w:rsidP="00B75D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0">
        <w:rPr>
          <w:rFonts w:ascii="Times New Roman" w:hAnsi="Times New Roman" w:cs="Times New Roman"/>
          <w:b/>
          <w:sz w:val="24"/>
          <w:szCs w:val="24"/>
        </w:rPr>
        <w:tab/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940" w:rsidRDefault="00BA010F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1940" w:rsidRPr="00BA010F">
        <w:rPr>
          <w:rFonts w:ascii="Times New Roman" w:hAnsi="Times New Roman" w:cs="Times New Roman"/>
          <w:sz w:val="24"/>
          <w:szCs w:val="24"/>
        </w:rPr>
        <w:t>В 2017 году число выпускников 9, 11 классов, которые продолжили обучение в других общеобра</w:t>
      </w:r>
      <w:r w:rsidRPr="00BA010F">
        <w:rPr>
          <w:rFonts w:ascii="Times New Roman" w:hAnsi="Times New Roman" w:cs="Times New Roman"/>
          <w:sz w:val="24"/>
          <w:szCs w:val="24"/>
        </w:rPr>
        <w:t>зовательных организациях</w:t>
      </w:r>
      <w:r w:rsidR="00EA1940" w:rsidRPr="00BA010F">
        <w:rPr>
          <w:rFonts w:ascii="Times New Roman" w:hAnsi="Times New Roman" w:cs="Times New Roman"/>
          <w:sz w:val="24"/>
          <w:szCs w:val="24"/>
        </w:rPr>
        <w:t>, составило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B75DAF" w:rsidRDefault="00B75DAF" w:rsidP="00B75DA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br/>
      </w:r>
      <w:r w:rsidRPr="00BB1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Внутренняя система оценки качества образования</w:t>
      </w:r>
    </w:p>
    <w:p w:rsidR="00AE78CC" w:rsidRDefault="009A4F03" w:rsidP="009A4F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F03">
        <w:rPr>
          <w:rFonts w:ascii="Times New Roman" w:hAnsi="Times New Roman" w:cs="Times New Roman"/>
          <w:sz w:val="24"/>
          <w:szCs w:val="24"/>
        </w:rPr>
        <w:t xml:space="preserve">В Школе утверждено положение о внутренней системе оценки качества образования от 03.11.2014. </w:t>
      </w:r>
      <w:r w:rsidR="00AE78CC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</w:t>
      </w:r>
      <w:r w:rsidR="005B32F7">
        <w:rPr>
          <w:rFonts w:ascii="Times New Roman" w:hAnsi="Times New Roman" w:cs="Times New Roman"/>
          <w:sz w:val="24"/>
          <w:szCs w:val="24"/>
        </w:rPr>
        <w:t xml:space="preserve"> в 2017 году показал удовлетворительную работу педагогического коллектива. </w:t>
      </w:r>
    </w:p>
    <w:p w:rsidR="005B32F7" w:rsidRDefault="005B32F7" w:rsidP="009A4F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Состояние здоровья и физического развития учащихся удовлетворительное. 100% учащихся (2 полугодие 2016-2017 учебного года) и 99% (1 полугодие 2017-2018 учебного года) успешно освоили образовательную программу общего образования  соответствующего класса. В течение года учащиеся успешно участвовали в олимпиадах и конкурсах различного уровня. В период с 1 февраля по 15 марта проводилось анкетирование </w:t>
      </w:r>
      <w:r w:rsidR="00BB19A5">
        <w:rPr>
          <w:rFonts w:ascii="Times New Roman" w:hAnsi="Times New Roman" w:cs="Times New Roman"/>
          <w:sz w:val="24"/>
          <w:szCs w:val="24"/>
        </w:rPr>
        <w:t>90 родителей.</w:t>
      </w:r>
      <w:r w:rsidR="00BB19A5"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="00BB19A5" w:rsidRPr="009A4F03"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количество родителей, которые удовлетворен</w:t>
      </w:r>
      <w:r w:rsidR="00BB19A5">
        <w:rPr>
          <w:rFonts w:ascii="Times New Roman" w:hAnsi="Times New Roman" w:cs="Times New Roman"/>
          <w:sz w:val="24"/>
          <w:szCs w:val="24"/>
        </w:rPr>
        <w:t xml:space="preserve">ы качеством образования в школе </w:t>
      </w:r>
      <w:r w:rsidR="00BB19A5" w:rsidRPr="009A4F03">
        <w:rPr>
          <w:rFonts w:ascii="Times New Roman" w:hAnsi="Times New Roman" w:cs="Times New Roman"/>
          <w:sz w:val="24"/>
          <w:szCs w:val="24"/>
        </w:rPr>
        <w:t>– 95 процент</w:t>
      </w:r>
      <w:r w:rsidR="00BB19A5">
        <w:rPr>
          <w:rFonts w:ascii="Times New Roman" w:hAnsi="Times New Roman" w:cs="Times New Roman"/>
          <w:sz w:val="24"/>
          <w:szCs w:val="24"/>
        </w:rPr>
        <w:t>ов</w:t>
      </w:r>
      <w:r w:rsidR="00BB19A5" w:rsidRPr="009A4F03">
        <w:rPr>
          <w:rFonts w:ascii="Times New Roman" w:hAnsi="Times New Roman" w:cs="Times New Roman"/>
          <w:sz w:val="24"/>
          <w:szCs w:val="24"/>
        </w:rPr>
        <w:t>. Высказаны пожелания о расширении профильного обучения химико-биологическим и социальным  классами.</w:t>
      </w:r>
    </w:p>
    <w:p w:rsidR="009A4F03" w:rsidRPr="009A4F03" w:rsidRDefault="00BB19A5" w:rsidP="009A4F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F03" w:rsidRPr="009A4F03">
        <w:rPr>
          <w:rFonts w:ascii="Times New Roman" w:hAnsi="Times New Roman" w:cs="Times New Roman"/>
          <w:sz w:val="24"/>
          <w:szCs w:val="24"/>
        </w:rPr>
        <w:t xml:space="preserve">По итогам оценки качества образования в  2017 году выявлено, что уровень </w:t>
      </w:r>
      <w:proofErr w:type="spellStart"/>
      <w:r w:rsidR="009A4F03" w:rsidRPr="009A4F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A4F03" w:rsidRPr="009A4F03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="009A4F03" w:rsidRPr="009A4F0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4F03" w:rsidRPr="009A4F03">
        <w:rPr>
          <w:rFonts w:ascii="Times New Roman" w:hAnsi="Times New Roman" w:cs="Times New Roman"/>
          <w:sz w:val="24"/>
          <w:szCs w:val="24"/>
        </w:rPr>
        <w:t xml:space="preserve"> личностных  результатов </w:t>
      </w:r>
      <w:proofErr w:type="gramStart"/>
      <w:r w:rsidR="009A4F03" w:rsidRPr="009A4F03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9A4F03" w:rsidRPr="009A4F03">
        <w:rPr>
          <w:rFonts w:ascii="Times New Roman" w:hAnsi="Times New Roman" w:cs="Times New Roman"/>
          <w:sz w:val="24"/>
          <w:szCs w:val="24"/>
        </w:rPr>
        <w:t>.</w:t>
      </w:r>
    </w:p>
    <w:p w:rsidR="009A4F03" w:rsidRPr="009A4F03" w:rsidRDefault="009A4F03" w:rsidP="009A4F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25" w:rsidRPr="00B75DAF" w:rsidRDefault="00B75DAF" w:rsidP="00B7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983C25" w:rsidRPr="00B7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Кадровые условия</w:t>
      </w:r>
    </w:p>
    <w:p w:rsidR="00983C25" w:rsidRPr="00983C25" w:rsidRDefault="00983C25" w:rsidP="00B75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C25">
        <w:rPr>
          <w:rFonts w:ascii="Times New Roman" w:eastAsia="Calibri" w:hAnsi="Times New Roman" w:cs="Times New Roman"/>
          <w:b/>
          <w:sz w:val="24"/>
          <w:szCs w:val="24"/>
        </w:rPr>
        <w:t>Количество педагогических работников, их профессиональный уровень, динамика изменений</w:t>
      </w:r>
    </w:p>
    <w:p w:rsidR="00983C25" w:rsidRPr="00983C25" w:rsidRDefault="00983C25" w:rsidP="00B75D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 </w:t>
      </w:r>
      <w:r w:rsidRPr="00983C25">
        <w:rPr>
          <w:rFonts w:ascii="Times New Roman" w:eastAsia="Calibri" w:hAnsi="Times New Roman" w:cs="Times New Roman"/>
          <w:sz w:val="24"/>
          <w:szCs w:val="24"/>
        </w:rPr>
        <w:t>2017 учебном году  образовательный процесс осуществлял</w:t>
      </w:r>
      <w:r>
        <w:rPr>
          <w:rFonts w:ascii="Times New Roman" w:eastAsia="Calibri" w:hAnsi="Times New Roman" w:cs="Times New Roman"/>
          <w:sz w:val="24"/>
          <w:szCs w:val="24"/>
        </w:rPr>
        <w:t>и 92</w:t>
      </w:r>
      <w:r w:rsidRPr="00983C25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работника (5 педагогов-организаторов, социальный педагог, педагог-психолог, педагог-библиотекарь, 84 учителя). Из них 81 имеют высше</w:t>
      </w:r>
      <w:r>
        <w:rPr>
          <w:rFonts w:ascii="Times New Roman" w:eastAsia="Calibri" w:hAnsi="Times New Roman" w:cs="Times New Roman"/>
          <w:sz w:val="24"/>
          <w:szCs w:val="24"/>
        </w:rPr>
        <w:t>е педагогическое образование, 11</w:t>
      </w:r>
      <w:r w:rsidRPr="00983C25">
        <w:rPr>
          <w:rFonts w:ascii="Times New Roman" w:eastAsia="Calibri" w:hAnsi="Times New Roman" w:cs="Times New Roman"/>
          <w:sz w:val="24"/>
          <w:szCs w:val="24"/>
        </w:rPr>
        <w:t>- среднее специальное.</w:t>
      </w:r>
    </w:p>
    <w:p w:rsidR="00983C25" w:rsidRPr="00F10B33" w:rsidRDefault="00F10B33" w:rsidP="00F10B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983C25" w:rsidRPr="00983C25" w:rsidRDefault="00983C25" w:rsidP="00F10B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25">
        <w:rPr>
          <w:rFonts w:ascii="Times New Roman" w:eastAsia="Times New Roman" w:hAnsi="Times New Roman" w:cs="Times New Roman"/>
          <w:sz w:val="24"/>
          <w:szCs w:val="24"/>
        </w:rPr>
        <w:t>В школе были созданы необходимые условия для проведения аттестации: своевременно проинформированы педагогические работники о сроках действия имеющихся аттестационных категорий, проведены консультации, мероприятия по плану ВШК. Оформлены папки по аттестации, в которых помещены все основные информационные материалы, необходимые аттестуемым педагогам во время прохождения аттестации.</w:t>
      </w:r>
    </w:p>
    <w:p w:rsidR="00983C25" w:rsidRPr="00983C25" w:rsidRDefault="00983C25" w:rsidP="00983C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C25" w:rsidRDefault="00983C25" w:rsidP="00983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B33">
        <w:rPr>
          <w:rFonts w:ascii="Times New Roman" w:eastAsia="Calibri" w:hAnsi="Times New Roman" w:cs="Times New Roman"/>
          <w:b/>
          <w:sz w:val="24"/>
          <w:szCs w:val="24"/>
        </w:rPr>
        <w:t>Сводная таблица имеющихся аттестационных категорий</w:t>
      </w:r>
    </w:p>
    <w:p w:rsidR="00F10B33" w:rsidRPr="00F10B33" w:rsidRDefault="00F10B33" w:rsidP="00983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2411"/>
        <w:gridCol w:w="1604"/>
        <w:gridCol w:w="646"/>
        <w:gridCol w:w="1272"/>
        <w:gridCol w:w="1111"/>
        <w:gridCol w:w="1262"/>
        <w:gridCol w:w="1022"/>
      </w:tblGrid>
      <w:tr w:rsidR="00983C25" w:rsidRPr="00983C25" w:rsidTr="001A4669">
        <w:tc>
          <w:tcPr>
            <w:tcW w:w="2411" w:type="dxa"/>
            <w:vMerge w:val="restart"/>
          </w:tcPr>
          <w:p w:rsidR="00983C25" w:rsidRPr="00983C25" w:rsidRDefault="00F10B33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Показатель</w:t>
            </w:r>
          </w:p>
        </w:tc>
        <w:tc>
          <w:tcPr>
            <w:tcW w:w="2250" w:type="dxa"/>
            <w:gridSpan w:val="2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2014-2015</w:t>
            </w:r>
          </w:p>
        </w:tc>
        <w:tc>
          <w:tcPr>
            <w:tcW w:w="2383" w:type="dxa"/>
            <w:gridSpan w:val="2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2015-2016</w:t>
            </w:r>
          </w:p>
        </w:tc>
        <w:tc>
          <w:tcPr>
            <w:tcW w:w="2284" w:type="dxa"/>
            <w:gridSpan w:val="2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2016-2017</w:t>
            </w:r>
          </w:p>
        </w:tc>
      </w:tr>
      <w:tr w:rsidR="00983C25" w:rsidRPr="00983C25" w:rsidTr="001A4669">
        <w:tc>
          <w:tcPr>
            <w:tcW w:w="2411" w:type="dxa"/>
            <w:vMerge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количество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%</w:t>
            </w:r>
          </w:p>
        </w:tc>
        <w:tc>
          <w:tcPr>
            <w:tcW w:w="1272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количество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количество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%</w:t>
            </w:r>
          </w:p>
        </w:tc>
      </w:tr>
      <w:tr w:rsidR="00983C25" w:rsidRPr="00983C25" w:rsidTr="001A4669">
        <w:tc>
          <w:tcPr>
            <w:tcW w:w="24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Высшая категория</w:t>
            </w: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27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</w:tr>
      <w:tr w:rsidR="00983C25" w:rsidRPr="00983C25" w:rsidTr="001A4669">
        <w:tc>
          <w:tcPr>
            <w:tcW w:w="24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127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</w:tr>
      <w:tr w:rsidR="00983C25" w:rsidRPr="00983C25" w:rsidTr="001A4669">
        <w:tc>
          <w:tcPr>
            <w:tcW w:w="24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Вторая категория</w:t>
            </w: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</w:tr>
      <w:tr w:rsidR="00983C25" w:rsidRPr="00983C25" w:rsidTr="001A4669">
        <w:tc>
          <w:tcPr>
            <w:tcW w:w="24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983C25" w:rsidRPr="00983C25" w:rsidTr="001A4669">
        <w:tc>
          <w:tcPr>
            <w:tcW w:w="241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Нет категории</w:t>
            </w:r>
          </w:p>
        </w:tc>
        <w:tc>
          <w:tcPr>
            <w:tcW w:w="1604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646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983C25" w:rsidRPr="00983C25" w:rsidRDefault="00983C25" w:rsidP="00983C2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983C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</w:tbl>
    <w:p w:rsidR="00983C25" w:rsidRPr="00983C25" w:rsidRDefault="00983C25" w:rsidP="00B75D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C25">
        <w:rPr>
          <w:rFonts w:ascii="Times New Roman" w:eastAsia="Calibri" w:hAnsi="Times New Roman" w:cs="Times New Roman"/>
          <w:sz w:val="24"/>
          <w:szCs w:val="24"/>
        </w:rPr>
        <w:tab/>
        <w:t xml:space="preserve">Все педагогические работники получили заявленные категории. Из  сравнительного анализа данных таблицы можно увидеть увеличение количества </w:t>
      </w:r>
      <w:proofErr w:type="spellStart"/>
      <w:r w:rsidRPr="00983C25">
        <w:rPr>
          <w:rFonts w:ascii="Times New Roman" w:eastAsia="Calibri" w:hAnsi="Times New Roman" w:cs="Times New Roman"/>
          <w:sz w:val="24"/>
          <w:szCs w:val="24"/>
        </w:rPr>
        <w:t>педработников</w:t>
      </w:r>
      <w:proofErr w:type="spellEnd"/>
      <w:r w:rsidRPr="00983C25">
        <w:rPr>
          <w:rFonts w:ascii="Times New Roman" w:eastAsia="Calibri" w:hAnsi="Times New Roman" w:cs="Times New Roman"/>
          <w:sz w:val="24"/>
          <w:szCs w:val="24"/>
        </w:rPr>
        <w:t xml:space="preserve">  с высшей категорией и уменьшение – без категории.</w:t>
      </w:r>
    </w:p>
    <w:p w:rsidR="00983C25" w:rsidRDefault="00983C25" w:rsidP="00B75D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25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квалификации учителя – необходимое условие личностного и профессионального роста учителя. Наши педагоги проходят своевременно курсы повышения квалификации, используя разнообразные формы: очную, заочную, дистанционную. </w:t>
      </w:r>
    </w:p>
    <w:p w:rsidR="00261634" w:rsidRDefault="00261634" w:rsidP="00B75D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</w:t>
      </w:r>
      <w:r w:rsidRPr="00983C2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реализует право педагогических работников закрепленное в   «Законе об образовании в РФ», на прохождение курсов не реже  одного раза в три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25">
        <w:rPr>
          <w:rFonts w:ascii="Times New Roman" w:eastAsia="Calibri" w:hAnsi="Times New Roman" w:cs="Times New Roman"/>
          <w:sz w:val="24"/>
          <w:szCs w:val="24"/>
        </w:rPr>
        <w:t>Наиболее значимыми темами курсов в 2017 году стали следующие:</w:t>
      </w:r>
    </w:p>
    <w:p w:rsidR="00983C25" w:rsidRDefault="00983C25" w:rsidP="00B75D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25">
        <w:rPr>
          <w:rFonts w:ascii="Times New Roman" w:eastAsia="Calibri" w:hAnsi="Times New Roman" w:cs="Times New Roman"/>
          <w:sz w:val="24"/>
          <w:szCs w:val="24"/>
        </w:rPr>
        <w:t>«Профилактика суицидальных тенденций среди несовершеннолетних»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прошли 52 педагога;</w:t>
      </w:r>
      <w:r w:rsidR="00261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C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оказания доврачебной помощи при несчастных случаях и при внезапных заболеваниях»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92; </w:t>
      </w:r>
      <w:r w:rsidRPr="00983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«Содержание и методика преподавания в начальной школе в условиях реализации требований ФГОС НОО»</w:t>
      </w:r>
      <w:r w:rsidR="00261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- 16. </w:t>
      </w:r>
      <w:r w:rsidRPr="0098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983C25">
        <w:rPr>
          <w:rFonts w:ascii="Times New Roman" w:eastAsia="Calibri" w:hAnsi="Times New Roman" w:cs="Times New Roman"/>
          <w:sz w:val="24"/>
          <w:szCs w:val="24"/>
        </w:rPr>
        <w:t>Ведомственные награды и звания педагогических работников МОБУ СОШ с. Языково</w:t>
      </w:r>
    </w:p>
    <w:p w:rsidR="00F10B33" w:rsidRPr="00983C25" w:rsidRDefault="00F10B33" w:rsidP="00B75D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983C25" w:rsidRPr="00983C25" w:rsidTr="00F10B33">
        <w:tc>
          <w:tcPr>
            <w:tcW w:w="1101" w:type="dxa"/>
          </w:tcPr>
          <w:p w:rsidR="00983C25" w:rsidRPr="00F10B33" w:rsidRDefault="00983C25" w:rsidP="00F10B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83C25" w:rsidRPr="00F10B33" w:rsidRDefault="00983C25" w:rsidP="00F10B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09" w:type="dxa"/>
          </w:tcPr>
          <w:p w:rsidR="00983C25" w:rsidRPr="00F10B33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="00F10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педагогического работника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Васимов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И.Ф.,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Нугаева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Ишметова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Почетной грамотой Министерства образования Российской Федерации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Хасанова В.Р., Абдуллина Г.А</w:t>
            </w:r>
            <w:r w:rsidR="00261634">
              <w:rPr>
                <w:rFonts w:ascii="Times New Roman" w:eastAsia="Calibri" w:hAnsi="Times New Roman" w:cs="Times New Roman"/>
                <w:sz w:val="20"/>
                <w:szCs w:val="20"/>
              </w:rPr>
              <w:t>, Насырова З.Ф.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Нагрудный знак «Отличник народного просвещения РФ»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Почетной грамотой Министерства образования Республики Башкортостан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Ишметова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Кильдибекова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М.И., Хасанова В.Р., Абдуллина Г.А., Насырова З.Ф.,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Кутушева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Г.Ш.,</w:t>
            </w:r>
            <w:r w:rsidR="002616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Лищенко В.М.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Нагрудный знак «Отличник образования Республики Башкортостан »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Данилова О.Ф.,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Хисамова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Л.У.,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Хатыпов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Р.А.,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Л.М., Садыкова Э.А.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Звание «Заслуженный учитель РБ»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Фархутдинов А.А.</w:t>
            </w:r>
          </w:p>
        </w:tc>
      </w:tr>
      <w:tr w:rsidR="00983C25" w:rsidRPr="00983C25" w:rsidTr="00F10B33">
        <w:tc>
          <w:tcPr>
            <w:tcW w:w="1101" w:type="dxa"/>
          </w:tcPr>
          <w:p w:rsidR="00983C25" w:rsidRPr="00983C25" w:rsidRDefault="00983C25" w:rsidP="00983C2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Звание «Заслуженный работник физической культуры РБ»</w:t>
            </w:r>
          </w:p>
        </w:tc>
        <w:tc>
          <w:tcPr>
            <w:tcW w:w="3509" w:type="dxa"/>
          </w:tcPr>
          <w:p w:rsidR="00983C25" w:rsidRPr="00983C25" w:rsidRDefault="00983C25" w:rsidP="00983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983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</w:t>
            </w:r>
          </w:p>
        </w:tc>
      </w:tr>
    </w:tbl>
    <w:p w:rsidR="009B5D65" w:rsidRPr="009B5D65" w:rsidRDefault="009B5D65" w:rsidP="009B5D65">
      <w:pPr>
        <w:jc w:val="both"/>
        <w:rPr>
          <w:rFonts w:ascii="Times New Roman" w:hAnsi="Times New Roman" w:cs="Times New Roman"/>
          <w:sz w:val="24"/>
          <w:szCs w:val="24"/>
        </w:rPr>
      </w:pPr>
      <w:r w:rsidRPr="009B5D65">
        <w:rPr>
          <w:rFonts w:ascii="Times New Roman" w:hAnsi="Times New Roman" w:cs="Times New Roman"/>
          <w:sz w:val="24"/>
          <w:szCs w:val="24"/>
        </w:rPr>
        <w:tab/>
      </w:r>
      <w:r w:rsidRPr="009B5D65">
        <w:rPr>
          <w:rFonts w:ascii="Times New Roman" w:hAnsi="Times New Roman" w:cs="Times New Roman"/>
          <w:b/>
          <w:sz w:val="24"/>
          <w:szCs w:val="24"/>
        </w:rPr>
        <w:t>Вывод:</w:t>
      </w:r>
      <w:r w:rsidRPr="009B5D6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школе обеспечена квалифицированным профессиональным педагогическим составом;  кадровый потенциал динамично развивается на основе целенаправленной работы по повышению квалификации педагогов.</w:t>
      </w:r>
    </w:p>
    <w:p w:rsidR="00E979EF" w:rsidRPr="00B75DAF" w:rsidRDefault="00B75DAF" w:rsidP="00B7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A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932A4" w:rsidRPr="00B75DAF">
        <w:rPr>
          <w:rFonts w:ascii="Times New Roman" w:hAnsi="Times New Roman" w:cs="Times New Roman"/>
          <w:b/>
          <w:sz w:val="28"/>
          <w:szCs w:val="28"/>
        </w:rPr>
        <w:t>Учебно-методическое и библиотечно-информационное обеспечение</w:t>
      </w:r>
    </w:p>
    <w:p w:rsidR="004932A4" w:rsidRPr="00CF1EFC" w:rsidRDefault="009B5D65" w:rsidP="00B75D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124C5E" w:rsidRPr="00CF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МОБУ СОШ с. Языково  создана система учебно-методического и библиотечно-информационного обеспечения программ начального общего, основного общего и среднего общего образования</w:t>
      </w:r>
      <w:r w:rsidR="00855064" w:rsidRPr="00CF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32A4" w:rsidRPr="00CF1EFC">
        <w:rPr>
          <w:rFonts w:ascii="Times New Roman" w:hAnsi="Times New Roman" w:cs="Times New Roman"/>
          <w:sz w:val="24"/>
          <w:szCs w:val="24"/>
        </w:rPr>
        <w:t xml:space="preserve"> </w:t>
      </w:r>
      <w:r w:rsidR="00AB6305" w:rsidRPr="00CF1EFC">
        <w:rPr>
          <w:rFonts w:ascii="Times New Roman" w:hAnsi="Times New Roman" w:cs="Times New Roman"/>
          <w:sz w:val="24"/>
          <w:szCs w:val="24"/>
        </w:rPr>
        <w:t xml:space="preserve"> имеется библиотека, рассчитанная на 8 посадочных мест,  но не оснащенных персональными компьютерами и без доступа к Интернету. Отсутствует</w:t>
      </w:r>
      <w:r w:rsidR="00AB6305" w:rsidRPr="00CF1EFC">
        <w:rPr>
          <w:sz w:val="24"/>
          <w:szCs w:val="24"/>
        </w:rPr>
        <w:t xml:space="preserve"> </w:t>
      </w:r>
      <w:r w:rsidR="00AB6305" w:rsidRPr="00CF1EFC">
        <w:rPr>
          <w:rFonts w:ascii="Times New Roman" w:hAnsi="Times New Roman" w:cs="Times New Roman"/>
          <w:sz w:val="24"/>
          <w:szCs w:val="24"/>
        </w:rPr>
        <w:t>стационарное интерактивное оборудование.</w:t>
      </w:r>
      <w:r w:rsidR="00855064" w:rsidRPr="00CF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FC" w:rsidRDefault="00CF1EFC" w:rsidP="00B75D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обслуживание и другие характеристики библиотеки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B33" w:rsidRPr="00CF1EFC" w:rsidRDefault="00F10B33" w:rsidP="00B75D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80"/>
        <w:gridCol w:w="2971"/>
      </w:tblGrid>
      <w:tr w:rsidR="00AB6305" w:rsidRPr="004932A4" w:rsidTr="004108F4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</w:t>
            </w: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зарегистрированных  пользователей библиотеки, человек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посещений, человек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каталога в библиотеке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персональных компьютеров, единиц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305" w:rsidRPr="004932A4" w:rsidTr="004108F4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в библиотеке</w:t>
            </w: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принтера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сканера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305" w:rsidRPr="004932A4" w:rsidTr="004108F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305" w:rsidRPr="004932A4" w:rsidRDefault="00AB6305" w:rsidP="0049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ксерокса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05" w:rsidRPr="004932A4" w:rsidRDefault="00AB6305" w:rsidP="00493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0B33" w:rsidRDefault="00F10B33" w:rsidP="00CF1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2A4" w:rsidRPr="00F10B33" w:rsidRDefault="00CF1EFC" w:rsidP="00CF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t>Формирование и использование библиотечного фонда: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1A4669" w:rsidRPr="004108F4" w:rsidTr="004108F4">
        <w:trPr>
          <w:trHeight w:val="7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1A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экземпляров на конец отчетного года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69" w:rsidRPr="004108F4" w:rsidRDefault="001A4669" w:rsidP="001A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фондов  библиотеки –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30 285</w:t>
            </w:r>
          </w:p>
        </w:tc>
      </w:tr>
      <w:tr w:rsidR="001A4669" w:rsidRPr="004108F4" w:rsidTr="004108F4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него:</w:t>
            </w: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11 688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учебные пособия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17 473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справочный материал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4669" w:rsidRPr="004108F4" w:rsidTr="004108F4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1A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объема фондов библиотеки:</w:t>
            </w: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печатные 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29 221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аудиовизуальные документы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A4669" w:rsidRPr="004108F4" w:rsidTr="004108F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4108F4" w:rsidRDefault="001A4669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электронные документы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69" w:rsidRPr="004108F4" w:rsidRDefault="001A4669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</w:tbl>
    <w:p w:rsidR="00AE5922" w:rsidRPr="003351B0" w:rsidRDefault="00CF1EFC" w:rsidP="00B75D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1B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AE5922" w:rsidRPr="00AE5922" w:rsidRDefault="00AE5922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EFC">
        <w:rPr>
          <w:rFonts w:ascii="Times New Roman" w:hAnsi="Times New Roman" w:cs="Times New Roman"/>
          <w:sz w:val="24"/>
          <w:szCs w:val="24"/>
        </w:rPr>
        <w:t>1</w:t>
      </w:r>
      <w:r w:rsidR="00CF1EFC" w:rsidRPr="00AE5922">
        <w:rPr>
          <w:rFonts w:ascii="Times New Roman" w:hAnsi="Times New Roman" w:cs="Times New Roman"/>
          <w:sz w:val="24"/>
          <w:szCs w:val="24"/>
        </w:rPr>
        <w:t xml:space="preserve">. </w:t>
      </w:r>
      <w:r w:rsidRPr="00AE5922">
        <w:rPr>
          <w:rFonts w:ascii="Times New Roman" w:hAnsi="Times New Roman" w:cs="Times New Roman"/>
          <w:sz w:val="24"/>
          <w:szCs w:val="24"/>
        </w:rPr>
        <w:t>Библиотечный фонд шко</w:t>
      </w:r>
      <w:r>
        <w:rPr>
          <w:rFonts w:ascii="Times New Roman" w:hAnsi="Times New Roman" w:cs="Times New Roman"/>
          <w:sz w:val="24"/>
          <w:szCs w:val="24"/>
        </w:rPr>
        <w:t>лы соответствует образовательным</w:t>
      </w:r>
      <w:r w:rsidRPr="00AE59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ам, но в 2017 году выявлен недостаток учебников по учебным предметам «Физическая культура», «ИЗО», «Технология», «Музыка», «Французский язык», «Родной язык и литература», «Родной язык и литературное чтение», «Основы духовно-нравственной культуры народов России»</w:t>
      </w:r>
      <w:r w:rsidRPr="00AE5922">
        <w:rPr>
          <w:rFonts w:ascii="Times New Roman" w:hAnsi="Times New Roman" w:cs="Times New Roman"/>
          <w:sz w:val="24"/>
          <w:szCs w:val="24"/>
        </w:rPr>
        <w:t>.</w:t>
      </w:r>
    </w:p>
    <w:p w:rsidR="00CF1EFC" w:rsidRDefault="00AE5922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92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F1EFC" w:rsidRPr="00AE5922">
        <w:rPr>
          <w:rFonts w:ascii="Times New Roman" w:hAnsi="Times New Roman" w:cs="Times New Roman"/>
          <w:sz w:val="24"/>
          <w:szCs w:val="24"/>
        </w:rPr>
        <w:t>Поставки книг в ф</w:t>
      </w:r>
      <w:r w:rsidRPr="00AE5922">
        <w:rPr>
          <w:rFonts w:ascii="Times New Roman" w:hAnsi="Times New Roman" w:cs="Times New Roman"/>
          <w:sz w:val="24"/>
          <w:szCs w:val="24"/>
        </w:rPr>
        <w:t>онд библиотеки были небольшими, х</w:t>
      </w:r>
      <w:r w:rsidR="00CF1EFC" w:rsidRPr="00AE5922">
        <w:rPr>
          <w:rFonts w:ascii="Times New Roman" w:hAnsi="Times New Roman" w:cs="Times New Roman"/>
          <w:sz w:val="24"/>
          <w:szCs w:val="24"/>
        </w:rPr>
        <w:t>удожественный фонд имеет недоста</w:t>
      </w:r>
      <w:r>
        <w:rPr>
          <w:rFonts w:ascii="Times New Roman" w:hAnsi="Times New Roman" w:cs="Times New Roman"/>
          <w:sz w:val="24"/>
          <w:szCs w:val="24"/>
        </w:rPr>
        <w:t>точно книг современных авторов.</w:t>
      </w:r>
    </w:p>
    <w:p w:rsidR="00AE5922" w:rsidRDefault="00AE5922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Требуется оснащение библиотеки персональными компьютерами, интерактивным оборудованием.</w:t>
      </w:r>
    </w:p>
    <w:p w:rsidR="00AE5922" w:rsidRDefault="00AE5922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E5922">
        <w:rPr>
          <w:rFonts w:ascii="Times New Roman" w:hAnsi="Times New Roman" w:cs="Times New Roman"/>
          <w:sz w:val="24"/>
          <w:szCs w:val="24"/>
        </w:rPr>
        <w:t>Необходимо ведение картотек художественной литературы на различных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922">
        <w:rPr>
          <w:rFonts w:ascii="Times New Roman" w:hAnsi="Times New Roman" w:cs="Times New Roman"/>
          <w:sz w:val="24"/>
          <w:szCs w:val="24"/>
        </w:rPr>
        <w:t>информации, что позволит более оперативно отвечать на запросы читателей.</w:t>
      </w:r>
    </w:p>
    <w:p w:rsidR="00AE5922" w:rsidRPr="00B75DAF" w:rsidRDefault="00B75DAF" w:rsidP="00AE5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A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E5922" w:rsidRPr="00B75DAF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7C492E" w:rsidRPr="007C492E" w:rsidRDefault="003351B0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92E" w:rsidRPr="007C492E">
        <w:rPr>
          <w:rFonts w:ascii="Times New Roman" w:hAnsi="Times New Roman" w:cs="Times New Roman"/>
          <w:sz w:val="24"/>
          <w:szCs w:val="24"/>
        </w:rPr>
        <w:t>Материально-техническая база школы в целом позволяет обеспечить необходимые</w:t>
      </w:r>
    </w:p>
    <w:p w:rsidR="007C492E" w:rsidRPr="007C492E" w:rsidRDefault="007C492E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492E">
        <w:rPr>
          <w:rFonts w:ascii="Times New Roman" w:hAnsi="Times New Roman" w:cs="Times New Roman"/>
          <w:sz w:val="24"/>
          <w:szCs w:val="24"/>
        </w:rPr>
        <w:t xml:space="preserve">условия для организации </w:t>
      </w:r>
      <w:r w:rsidR="00E851E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C492E">
        <w:rPr>
          <w:rFonts w:ascii="Times New Roman" w:hAnsi="Times New Roman" w:cs="Times New Roman"/>
          <w:sz w:val="24"/>
          <w:szCs w:val="24"/>
        </w:rPr>
        <w:t xml:space="preserve"> процесса, сохранения и укрепления здоровья</w:t>
      </w:r>
    </w:p>
    <w:p w:rsidR="003B4A9D" w:rsidRPr="003B4A9D" w:rsidRDefault="003351B0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детей. К</w:t>
      </w:r>
      <w:r w:rsidR="003B4A9D" w:rsidRPr="003B4A9D">
        <w:rPr>
          <w:rFonts w:ascii="Times New Roman" w:hAnsi="Times New Roman" w:cs="Times New Roman"/>
          <w:sz w:val="24"/>
          <w:szCs w:val="24"/>
        </w:rPr>
        <w:t xml:space="preserve">оличество зданий, в которых осуществляется образовательный процесс – </w:t>
      </w:r>
      <w:r w:rsidR="003B4A9D">
        <w:rPr>
          <w:rFonts w:ascii="Times New Roman" w:hAnsi="Times New Roman" w:cs="Times New Roman"/>
          <w:sz w:val="24"/>
          <w:szCs w:val="24"/>
        </w:rPr>
        <w:t>3</w:t>
      </w:r>
      <w:r w:rsidR="009938F3">
        <w:rPr>
          <w:rFonts w:ascii="Times New Roman" w:hAnsi="Times New Roman" w:cs="Times New Roman"/>
          <w:sz w:val="24"/>
          <w:szCs w:val="24"/>
        </w:rPr>
        <w:t xml:space="preserve"> (с. Языково, ул. Победы, 12; с. Языково ул. Ленина, 21, с. </w:t>
      </w:r>
      <w:proofErr w:type="spellStart"/>
      <w:r w:rsidR="009938F3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="009938F3">
        <w:rPr>
          <w:rFonts w:ascii="Times New Roman" w:hAnsi="Times New Roman" w:cs="Times New Roman"/>
          <w:sz w:val="24"/>
          <w:szCs w:val="24"/>
        </w:rPr>
        <w:t>-Покровка, ул. Центральная, 42)</w:t>
      </w:r>
      <w:r w:rsidR="003B4A9D" w:rsidRPr="003B4A9D">
        <w:rPr>
          <w:rFonts w:ascii="Times New Roman" w:hAnsi="Times New Roman" w:cs="Times New Roman"/>
          <w:sz w:val="24"/>
          <w:szCs w:val="24"/>
        </w:rPr>
        <w:t xml:space="preserve">. </w:t>
      </w:r>
      <w:r w:rsidR="009938F3">
        <w:rPr>
          <w:rFonts w:ascii="Times New Roman" w:hAnsi="Times New Roman" w:cs="Times New Roman"/>
          <w:sz w:val="24"/>
          <w:szCs w:val="24"/>
        </w:rPr>
        <w:t>Школа использует здания</w:t>
      </w:r>
      <w:r w:rsidR="003B4A9D" w:rsidRPr="003B4A9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B4A9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3B4A9D">
        <w:rPr>
          <w:rFonts w:ascii="Times New Roman" w:hAnsi="Times New Roman" w:cs="Times New Roman"/>
          <w:sz w:val="24"/>
          <w:szCs w:val="24"/>
        </w:rPr>
        <w:t>о</w:t>
      </w:r>
      <w:r w:rsidR="003B4A9D" w:rsidRPr="003B4A9D">
        <w:rPr>
          <w:rFonts w:ascii="Times New Roman" w:hAnsi="Times New Roman" w:cs="Times New Roman"/>
          <w:sz w:val="24"/>
          <w:szCs w:val="24"/>
        </w:rPr>
        <w:t xml:space="preserve"> закреплении имущества на праве</w:t>
      </w:r>
    </w:p>
    <w:p w:rsidR="009938F3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A9D"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</w:t>
      </w:r>
      <w:r w:rsidR="00AD11D5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9938F3">
        <w:rPr>
          <w:rFonts w:ascii="Times New Roman" w:hAnsi="Times New Roman" w:cs="Times New Roman"/>
          <w:sz w:val="24"/>
          <w:szCs w:val="24"/>
        </w:rPr>
        <w:t>. Выданы свидетельства</w:t>
      </w:r>
      <w:r w:rsidRPr="003B4A9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оперативного управления </w:t>
      </w:r>
      <w:r w:rsidR="009938F3" w:rsidRPr="009938F3">
        <w:rPr>
          <w:rFonts w:ascii="Times New Roman" w:hAnsi="Times New Roman" w:cs="Times New Roman"/>
          <w:sz w:val="24"/>
          <w:szCs w:val="24"/>
        </w:rPr>
        <w:t xml:space="preserve">серии 04 </w:t>
      </w:r>
      <w:r w:rsidR="003351B0" w:rsidRPr="009938F3">
        <w:rPr>
          <w:rFonts w:ascii="Times New Roman" w:hAnsi="Times New Roman" w:cs="Times New Roman"/>
          <w:sz w:val="24"/>
          <w:szCs w:val="24"/>
        </w:rPr>
        <w:t>АБ</w:t>
      </w:r>
      <w:r w:rsidR="003351B0">
        <w:rPr>
          <w:rFonts w:ascii="Times New Roman" w:hAnsi="Times New Roman" w:cs="Times New Roman"/>
          <w:sz w:val="24"/>
          <w:szCs w:val="24"/>
        </w:rPr>
        <w:t xml:space="preserve"> 947259</w:t>
      </w:r>
      <w:r w:rsidR="009938F3" w:rsidRPr="009938F3">
        <w:rPr>
          <w:rFonts w:ascii="Times New Roman" w:hAnsi="Times New Roman" w:cs="Times New Roman"/>
          <w:sz w:val="24"/>
          <w:szCs w:val="24"/>
        </w:rPr>
        <w:t>,</w:t>
      </w:r>
      <w:r w:rsidR="009938F3" w:rsidRPr="009938F3">
        <w:t xml:space="preserve"> </w:t>
      </w:r>
      <w:r w:rsidR="009938F3" w:rsidRPr="009938F3">
        <w:rPr>
          <w:rFonts w:ascii="Times New Roman" w:hAnsi="Times New Roman" w:cs="Times New Roman"/>
          <w:sz w:val="24"/>
          <w:szCs w:val="24"/>
        </w:rPr>
        <w:t>серии 04 АД</w:t>
      </w:r>
      <w:r w:rsidR="009938F3">
        <w:rPr>
          <w:rFonts w:ascii="Times New Roman" w:hAnsi="Times New Roman" w:cs="Times New Roman"/>
          <w:sz w:val="24"/>
          <w:szCs w:val="24"/>
        </w:rPr>
        <w:t xml:space="preserve"> </w:t>
      </w:r>
      <w:r w:rsidR="003351B0" w:rsidRPr="009938F3">
        <w:rPr>
          <w:rFonts w:ascii="Times New Roman" w:hAnsi="Times New Roman" w:cs="Times New Roman"/>
          <w:sz w:val="24"/>
          <w:szCs w:val="24"/>
        </w:rPr>
        <w:t xml:space="preserve">850841, </w:t>
      </w:r>
      <w:r w:rsidR="003351B0">
        <w:rPr>
          <w:rFonts w:ascii="Times New Roman" w:hAnsi="Times New Roman" w:cs="Times New Roman"/>
          <w:sz w:val="24"/>
          <w:szCs w:val="24"/>
        </w:rPr>
        <w:t>серии</w:t>
      </w:r>
      <w:r w:rsidR="009938F3" w:rsidRPr="009938F3">
        <w:rPr>
          <w:rFonts w:ascii="Times New Roman" w:hAnsi="Times New Roman" w:cs="Times New Roman"/>
          <w:sz w:val="24"/>
          <w:szCs w:val="24"/>
        </w:rPr>
        <w:t xml:space="preserve"> 04 АВ</w:t>
      </w:r>
      <w:r w:rsidR="003351B0">
        <w:rPr>
          <w:rFonts w:ascii="Times New Roman" w:hAnsi="Times New Roman" w:cs="Times New Roman"/>
          <w:sz w:val="24"/>
          <w:szCs w:val="24"/>
        </w:rPr>
        <w:t xml:space="preserve"> </w:t>
      </w:r>
      <w:r w:rsidR="009938F3" w:rsidRPr="009938F3">
        <w:rPr>
          <w:rFonts w:ascii="Times New Roman" w:hAnsi="Times New Roman" w:cs="Times New Roman"/>
          <w:sz w:val="24"/>
          <w:szCs w:val="24"/>
        </w:rPr>
        <w:t>579720</w:t>
      </w:r>
      <w:r w:rsidR="009938F3">
        <w:rPr>
          <w:rFonts w:ascii="Times New Roman" w:hAnsi="Times New Roman" w:cs="Times New Roman"/>
          <w:sz w:val="24"/>
          <w:szCs w:val="24"/>
        </w:rPr>
        <w:t>.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Состояние инженерных систем: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- теплоснабжения – удовлетворительное;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- воздушного отопления – удовлетворительное</w:t>
      </w:r>
      <w:r w:rsidR="009938F3" w:rsidRPr="00DB0FF7">
        <w:rPr>
          <w:rFonts w:ascii="Times New Roman" w:hAnsi="Times New Roman" w:cs="Times New Roman"/>
          <w:sz w:val="24"/>
          <w:szCs w:val="24"/>
        </w:rPr>
        <w:t>;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- водо</w:t>
      </w:r>
      <w:r w:rsidR="00AD11D5" w:rsidRPr="00DB0FF7">
        <w:rPr>
          <w:rFonts w:ascii="Times New Roman" w:hAnsi="Times New Roman" w:cs="Times New Roman"/>
          <w:sz w:val="24"/>
          <w:szCs w:val="24"/>
        </w:rPr>
        <w:t>снабжения – удовлетворительное.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 xml:space="preserve">- водоотведения – удовлетворительное, 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- электроснабжения – удовлетворительное;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- воздухообмена в здании школы – удовлетворительное.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Санитарно-техническое оборудование находится в работоспособном состоянии.</w:t>
      </w:r>
    </w:p>
    <w:p w:rsidR="003B4A9D" w:rsidRPr="00DB0FF7" w:rsidRDefault="003B4A9D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Освещение в здании школы – искусственное и естественное, школа обеспечена</w:t>
      </w:r>
    </w:p>
    <w:p w:rsidR="003B4A9D" w:rsidRDefault="003B4A9D" w:rsidP="00724E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0FF7">
        <w:rPr>
          <w:rFonts w:ascii="Times New Roman" w:hAnsi="Times New Roman" w:cs="Times New Roman"/>
          <w:sz w:val="24"/>
          <w:szCs w:val="24"/>
        </w:rPr>
        <w:t>освещением по норме.</w:t>
      </w:r>
      <w:r w:rsidRPr="00DB0FF7">
        <w:rPr>
          <w:rFonts w:ascii="Times New Roman" w:hAnsi="Times New Roman" w:cs="Times New Roman"/>
          <w:sz w:val="24"/>
          <w:szCs w:val="24"/>
        </w:rPr>
        <w:cr/>
      </w:r>
      <w:r w:rsidR="00AD11D5" w:rsidRPr="00DB0FF7">
        <w:rPr>
          <w:rFonts w:ascii="Times New Roman" w:hAnsi="Times New Roman" w:cs="Times New Roman"/>
          <w:sz w:val="24"/>
          <w:szCs w:val="24"/>
        </w:rPr>
        <w:t>Здания школы расположены на земельных участках, которые также находятся в оперативном управлении. Состояние земельны</w:t>
      </w:r>
      <w:r w:rsidR="00724E44" w:rsidRPr="00DB0FF7">
        <w:rPr>
          <w:rFonts w:ascii="Times New Roman" w:hAnsi="Times New Roman" w:cs="Times New Roman"/>
          <w:sz w:val="24"/>
          <w:szCs w:val="24"/>
        </w:rPr>
        <w:t>х участков – удовлетворительное</w:t>
      </w:r>
    </w:p>
    <w:p w:rsidR="00F10B33" w:rsidRDefault="00F10B33" w:rsidP="00AD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D5" w:rsidRPr="00F10B33" w:rsidRDefault="00AD11D5" w:rsidP="00AD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t>Сведения о помещениях</w:t>
      </w:r>
    </w:p>
    <w:p w:rsidR="003B4A9D" w:rsidRPr="007C492E" w:rsidRDefault="003B4A9D" w:rsidP="007C49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297"/>
      </w:tblGrid>
      <w:tr w:rsidR="00DF5DCE" w:rsidRPr="004108F4" w:rsidTr="00DB0FF7">
        <w:trPr>
          <w:trHeight w:val="702"/>
        </w:trPr>
        <w:tc>
          <w:tcPr>
            <w:tcW w:w="5309" w:type="dxa"/>
            <w:shd w:val="clear" w:color="auto" w:fill="auto"/>
            <w:vAlign w:val="bottom"/>
            <w:hideMark/>
          </w:tcPr>
          <w:p w:rsidR="00DF5DCE" w:rsidRPr="004108F4" w:rsidRDefault="00DF5DCE" w:rsidP="007C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классных комнат (кабинетов) (</w:t>
            </w:r>
            <w:proofErr w:type="spellStart"/>
            <w:proofErr w:type="gramStart"/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7" w:type="dxa"/>
            <w:shd w:val="clear" w:color="auto" w:fill="auto"/>
            <w:vAlign w:val="bottom"/>
            <w:hideMark/>
          </w:tcPr>
          <w:p w:rsidR="00DF5DCE" w:rsidRPr="004108F4" w:rsidRDefault="00DF5DCE" w:rsidP="00D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DF5DCE" w:rsidRPr="004108F4" w:rsidTr="00DB0FF7">
        <w:trPr>
          <w:trHeight w:val="510"/>
        </w:trPr>
        <w:tc>
          <w:tcPr>
            <w:tcW w:w="5309" w:type="dxa"/>
            <w:shd w:val="clear" w:color="auto" w:fill="auto"/>
            <w:vAlign w:val="center"/>
            <w:hideMark/>
          </w:tcPr>
          <w:p w:rsidR="00DF5DCE" w:rsidRPr="004108F4" w:rsidRDefault="00F10B33" w:rsidP="007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  оборудованы: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5DCE"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стационарными интерактивными досками (</w:t>
            </w:r>
            <w:proofErr w:type="spellStart"/>
            <w:proofErr w:type="gramStart"/>
            <w:r w:rsidR="00DF5DCE"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DF5DCE"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7" w:type="dxa"/>
            <w:shd w:val="clear" w:color="auto" w:fill="auto"/>
            <w:vAlign w:val="bottom"/>
            <w:hideMark/>
          </w:tcPr>
          <w:p w:rsidR="00DF5DCE" w:rsidRPr="004108F4" w:rsidRDefault="00DF5DCE" w:rsidP="00D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F5DCE" w:rsidRPr="004108F4" w:rsidTr="00DB0FF7">
        <w:trPr>
          <w:trHeight w:val="315"/>
        </w:trPr>
        <w:tc>
          <w:tcPr>
            <w:tcW w:w="5309" w:type="dxa"/>
            <w:shd w:val="clear" w:color="auto" w:fill="auto"/>
            <w:vAlign w:val="center"/>
            <w:hideMark/>
          </w:tcPr>
          <w:p w:rsidR="00DF5DCE" w:rsidRPr="004108F4" w:rsidRDefault="00DF5DCE" w:rsidP="007C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мультимедийными проекторами (</w:t>
            </w:r>
            <w:proofErr w:type="spellStart"/>
            <w:proofErr w:type="gramStart"/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7" w:type="dxa"/>
            <w:shd w:val="clear" w:color="auto" w:fill="auto"/>
            <w:vAlign w:val="bottom"/>
            <w:hideMark/>
          </w:tcPr>
          <w:p w:rsidR="00DF5DCE" w:rsidRPr="004108F4" w:rsidRDefault="00DF5DCE" w:rsidP="00D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F5DCE" w:rsidRPr="004108F4" w:rsidTr="00DB0FF7">
        <w:trPr>
          <w:trHeight w:val="510"/>
        </w:trPr>
        <w:tc>
          <w:tcPr>
            <w:tcW w:w="5309" w:type="dxa"/>
            <w:shd w:val="clear" w:color="auto" w:fill="auto"/>
            <w:vAlign w:val="center"/>
            <w:hideMark/>
          </w:tcPr>
          <w:p w:rsidR="00DF5DCE" w:rsidRPr="004108F4" w:rsidRDefault="00DF5DCE" w:rsidP="00DF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мест в кабинетах основ информатики  и вычислительной техники (мест)</w:t>
            </w:r>
          </w:p>
        </w:tc>
        <w:tc>
          <w:tcPr>
            <w:tcW w:w="4297" w:type="dxa"/>
            <w:shd w:val="clear" w:color="auto" w:fill="auto"/>
            <w:vAlign w:val="bottom"/>
            <w:hideMark/>
          </w:tcPr>
          <w:p w:rsidR="00DF5DCE" w:rsidRPr="004108F4" w:rsidRDefault="00DF5DCE" w:rsidP="00D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AE5922" w:rsidRDefault="003351B0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1D5" w:rsidRPr="00AD11D5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132F47">
        <w:rPr>
          <w:rFonts w:ascii="Times New Roman" w:hAnsi="Times New Roman" w:cs="Times New Roman"/>
          <w:sz w:val="24"/>
          <w:szCs w:val="24"/>
        </w:rPr>
        <w:t xml:space="preserve">также 4 </w:t>
      </w:r>
      <w:proofErr w:type="gramStart"/>
      <w:r w:rsidR="00132F47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="00132F47">
        <w:rPr>
          <w:rFonts w:ascii="Times New Roman" w:hAnsi="Times New Roman" w:cs="Times New Roman"/>
          <w:sz w:val="24"/>
          <w:szCs w:val="24"/>
        </w:rPr>
        <w:t xml:space="preserve"> зал</w:t>
      </w:r>
      <w:r w:rsidR="00DF5DCE">
        <w:rPr>
          <w:rFonts w:ascii="Times New Roman" w:hAnsi="Times New Roman" w:cs="Times New Roman"/>
          <w:sz w:val="24"/>
          <w:szCs w:val="24"/>
        </w:rPr>
        <w:t>а, 2 оборудованные столовые и 1 помещение для приема пищи, 3 оборудованных кабинета информатики, 1 мастерская, 1 кабинет домоводства, медицинский пункт.</w:t>
      </w:r>
    </w:p>
    <w:p w:rsidR="00F10B33" w:rsidRDefault="00F10B33" w:rsidP="00B7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DCE" w:rsidRDefault="00DF5DCE" w:rsidP="00B75D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33">
        <w:rPr>
          <w:rFonts w:ascii="Times New Roman" w:hAnsi="Times New Roman" w:cs="Times New Roman"/>
          <w:b/>
          <w:sz w:val="24"/>
          <w:szCs w:val="24"/>
        </w:rPr>
        <w:t>Количество персональных компьютеров и информационного оборудования</w:t>
      </w:r>
    </w:p>
    <w:p w:rsidR="00F10B33" w:rsidRPr="00F10B33" w:rsidRDefault="00F10B33" w:rsidP="00B75D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4503"/>
        <w:gridCol w:w="1275"/>
        <w:gridCol w:w="993"/>
        <w:gridCol w:w="2905"/>
      </w:tblGrid>
      <w:tr w:rsidR="00DF5DCE" w:rsidRPr="00DF5DCE" w:rsidTr="00F10B33">
        <w:trPr>
          <w:trHeight w:val="6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используемых</w:t>
            </w: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учебных целях</w:t>
            </w:r>
          </w:p>
        </w:tc>
      </w:tr>
      <w:tr w:rsidR="00DF5DCE" w:rsidRPr="00DF5DCE" w:rsidTr="00F10B33">
        <w:trPr>
          <w:trHeight w:val="151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Персональные компьютеры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F5DCE" w:rsidRPr="00DF5DCE" w:rsidTr="00F10B33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них:</w:t>
            </w: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ноутбуки и другие портативные персональные компьютеры (</w:t>
            </w:r>
            <w:proofErr w:type="gramStart"/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планшетных)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имеющие доступ к Интернету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поступившие в отчетном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терминалы (</w:t>
            </w:r>
            <w:proofErr w:type="spellStart"/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инфоматы</w:t>
            </w:r>
            <w:proofErr w:type="spellEnd"/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 с доступом к ресурсам Интернета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Мультимедийные проекторы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F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Интерактивные доски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DCE" w:rsidRPr="00DF5DCE" w:rsidTr="00F10B33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DCE" w:rsidRPr="00DF5DCE" w:rsidTr="00F10B33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E" w:rsidRPr="00724E44" w:rsidRDefault="00DF5DCE" w:rsidP="0072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DCE" w:rsidRPr="00724E44" w:rsidRDefault="00DF5DCE" w:rsidP="0072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CE" w:rsidRPr="00724E44" w:rsidRDefault="00DF5DCE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0B33" w:rsidRDefault="00F10B33" w:rsidP="00B75D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CE" w:rsidRDefault="003351B0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B0">
        <w:rPr>
          <w:rFonts w:ascii="Times New Roman" w:hAnsi="Times New Roman" w:cs="Times New Roman"/>
          <w:b/>
          <w:sz w:val="24"/>
          <w:szCs w:val="24"/>
        </w:rPr>
        <w:t>Вывод:</w:t>
      </w:r>
      <w:r w:rsidRPr="003351B0">
        <w:rPr>
          <w:rFonts w:ascii="Times New Roman" w:hAnsi="Times New Roman" w:cs="Times New Roman"/>
          <w:sz w:val="24"/>
          <w:szCs w:val="24"/>
        </w:rPr>
        <w:t xml:space="preserve"> Ресурсное обеспечение М</w:t>
      </w:r>
      <w:r>
        <w:rPr>
          <w:rFonts w:ascii="Times New Roman" w:hAnsi="Times New Roman" w:cs="Times New Roman"/>
          <w:sz w:val="24"/>
          <w:szCs w:val="24"/>
        </w:rPr>
        <w:t>ОБУ СОШ</w:t>
      </w:r>
      <w:r w:rsidRPr="003351B0">
        <w:rPr>
          <w:rFonts w:ascii="Times New Roman" w:hAnsi="Times New Roman" w:cs="Times New Roman"/>
          <w:sz w:val="24"/>
          <w:szCs w:val="24"/>
        </w:rPr>
        <w:t xml:space="preserve"> обеспечивает достижение целей реализации основных образовательных программ общего образования (по уровням) </w:t>
      </w:r>
      <w:r>
        <w:rPr>
          <w:rFonts w:ascii="Times New Roman" w:hAnsi="Times New Roman" w:cs="Times New Roman"/>
          <w:sz w:val="24"/>
          <w:szCs w:val="24"/>
        </w:rPr>
        <w:t>и образовательные потребности уча</w:t>
      </w:r>
      <w:r w:rsidRPr="003351B0">
        <w:rPr>
          <w:rFonts w:ascii="Times New Roman" w:hAnsi="Times New Roman" w:cs="Times New Roman"/>
          <w:sz w:val="24"/>
          <w:szCs w:val="24"/>
        </w:rPr>
        <w:t>щихся, направлено на создание и совершенствование условий для достижения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E44" w:rsidRDefault="00724E44" w:rsidP="0084007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076" w:rsidRDefault="00840076" w:rsidP="0084007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076">
        <w:rPr>
          <w:rFonts w:ascii="Times New Roman" w:hAnsi="Times New Roman" w:cs="Times New Roman"/>
          <w:b/>
          <w:sz w:val="32"/>
          <w:szCs w:val="32"/>
        </w:rPr>
        <w:t>Результаты анализа показателей деятельности</w:t>
      </w:r>
    </w:p>
    <w:p w:rsidR="00F10B33" w:rsidRPr="00840076" w:rsidRDefault="00F10B33" w:rsidP="0084007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272"/>
        <w:gridCol w:w="1276"/>
      </w:tblGrid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F10B33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F10B33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F10B33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 человек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человек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человек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человек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человек/ 53%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балл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балл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балл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(база),50 (профиль) балл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1/0,88 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0/0  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 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 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1/0,88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 45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539/47,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359/ 31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82/7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231/20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61/53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человек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81/87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80/86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91/97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15/16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3%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10 %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человека/100%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 человек/ 86%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единиц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единиц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/%</w:t>
            </w:r>
          </w:p>
        </w:tc>
      </w:tr>
      <w:tr w:rsidR="00840076" w:rsidRPr="00840076" w:rsidTr="004108F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076" w:rsidRPr="00840076" w:rsidRDefault="00840076" w:rsidP="0084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8,47 </w:t>
            </w:r>
            <w:proofErr w:type="spellStart"/>
            <w:r w:rsidRPr="0084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840076" w:rsidRDefault="00840076" w:rsidP="00B75D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4D5" w:rsidRPr="00840076" w:rsidRDefault="00B75DAF" w:rsidP="00B75D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76">
        <w:rPr>
          <w:rFonts w:ascii="Times New Roman" w:hAnsi="Times New Roman" w:cs="Times New Roman"/>
          <w:b/>
          <w:sz w:val="28"/>
          <w:szCs w:val="28"/>
        </w:rPr>
        <w:t>Выводы</w:t>
      </w:r>
      <w:r w:rsidR="00840076" w:rsidRPr="00840076">
        <w:rPr>
          <w:rFonts w:ascii="Times New Roman" w:hAnsi="Times New Roman" w:cs="Times New Roman"/>
          <w:b/>
          <w:sz w:val="28"/>
          <w:szCs w:val="28"/>
        </w:rPr>
        <w:t>:</w:t>
      </w:r>
    </w:p>
    <w:p w:rsidR="00BB19A5" w:rsidRDefault="00840076" w:rsidP="0084007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19A5"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="00BB19A5"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МОБУ СОШ  с.  Языково показало:</w:t>
      </w:r>
    </w:p>
    <w:p w:rsidR="00840076" w:rsidRPr="00840076" w:rsidRDefault="00BB19A5" w:rsidP="008400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840076">
        <w:rPr>
          <w:rFonts w:ascii="Times New Roman" w:hAnsi="Times New Roman" w:cs="Times New Roman"/>
          <w:sz w:val="24"/>
          <w:szCs w:val="24"/>
        </w:rPr>
        <w:t>МОБУ СОШ с. Языково</w:t>
      </w:r>
      <w:r w:rsidR="00840076" w:rsidRPr="00840076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</w:t>
      </w:r>
      <w:r w:rsidR="00840076">
        <w:rPr>
          <w:rFonts w:ascii="Times New Roman" w:hAnsi="Times New Roman" w:cs="Times New Roman"/>
          <w:sz w:val="24"/>
          <w:szCs w:val="24"/>
        </w:rPr>
        <w:t>, ФК ГОС</w:t>
      </w:r>
      <w:r w:rsidR="00840076" w:rsidRPr="00840076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0076" w:rsidRPr="00840076">
        <w:rPr>
          <w:rFonts w:ascii="Times New Roman" w:hAnsi="Times New Roman" w:cs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</w:t>
      </w:r>
      <w:r w:rsidR="00840076">
        <w:rPr>
          <w:rFonts w:ascii="Times New Roman" w:hAnsi="Times New Roman" w:cs="Times New Roman"/>
          <w:sz w:val="24"/>
          <w:szCs w:val="24"/>
        </w:rPr>
        <w:t>уча</w:t>
      </w:r>
      <w:r w:rsidR="00840076" w:rsidRPr="00840076">
        <w:rPr>
          <w:rFonts w:ascii="Times New Roman" w:hAnsi="Times New Roman" w:cs="Times New Roman"/>
          <w:sz w:val="24"/>
          <w:szCs w:val="24"/>
        </w:rPr>
        <w:t>щихся.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>. Деятельность школы строится в соответствии с Федеральным Законом от 29.12.2012 № 273-ФЗ «Об образовании в Российской Федерации», нормативно-правовой базой, программно-целевыми установками Министерства образования и науки РФ, Министерства образования РБ.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числе, информационно-коммуникационных. 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школой. </w:t>
      </w:r>
    </w:p>
    <w:p w:rsidR="00BB19A5" w:rsidRDefault="00BB19A5" w:rsidP="00BB19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1C24D5" w:rsidRDefault="00BB19A5" w:rsidP="00724E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Родители, выпускники и местное сообщество высказывают позитивное отношение к деятельности школы. </w:t>
      </w:r>
    </w:p>
    <w:p w:rsidR="00BB19A5" w:rsidRPr="00BB19A5" w:rsidRDefault="001C24D5" w:rsidP="00724E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9A5"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Повышается информационная открытость МОБУ СОШ с. Языково посредством публичного доклада, ежегодно размещаемого на школьном сайте. </w:t>
      </w:r>
    </w:p>
    <w:p w:rsidR="00F10B33" w:rsidRDefault="00F10B33" w:rsidP="00724E4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19A5" w:rsidRPr="00BB19A5" w:rsidRDefault="00BB19A5" w:rsidP="00724E4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Ожидаемые результаты: </w:t>
      </w:r>
    </w:p>
    <w:p w:rsidR="00BB19A5" w:rsidRPr="00BB19A5" w:rsidRDefault="00BB19A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Дальнейшее повышение качества образованности школьника, уровня его воспитанности, толерантности, личностный рост каждого учащегося. </w:t>
      </w:r>
    </w:p>
    <w:p w:rsidR="00BB19A5" w:rsidRPr="00BB19A5" w:rsidRDefault="00BB19A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>2.  Формирование потребности у обучающихся проявлять заботу о своем здоровье и стремление к здоровому образу жизни.</w:t>
      </w:r>
    </w:p>
    <w:p w:rsidR="00BB19A5" w:rsidRDefault="00BB19A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Обеспечение стабильности качества знаний учащихся по школе. </w:t>
      </w:r>
    </w:p>
    <w:p w:rsidR="001C24D5" w:rsidRPr="00BB19A5" w:rsidRDefault="001C24D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Повышение уровня успеваемости, учащихся до 100 % в 2018 году.</w:t>
      </w:r>
    </w:p>
    <w:p w:rsidR="00BB19A5" w:rsidRPr="00BB19A5" w:rsidRDefault="00BB19A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Повышение качества подготовки выпускников 9, 11 классов к ГИА в форме ОГЭ и ЕГЭ. </w:t>
      </w:r>
    </w:p>
    <w:p w:rsidR="00BB19A5" w:rsidRPr="00BB19A5" w:rsidRDefault="00BB19A5" w:rsidP="00724E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Готовность учащихся к самостоятельному выбору и принятию решения для дальнейшего продолжения образования. </w:t>
      </w:r>
    </w:p>
    <w:p w:rsidR="00BB19A5" w:rsidRPr="00BB19A5" w:rsidRDefault="00BB19A5" w:rsidP="00724E4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Обеспечить  право учащихся на получение образования на уровне, не ниже предусмотренного в государственном образовательном стандарте.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Продолжить функционирование прозрачной, открытой системы информирования граждан об образовательных услугах организации, обеспечивающей полноту, доступность, современное обновление, достоверность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Пройти лицензирование по оказанию дополнительных образовательных услуг.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выявлению, диагностике сопровождению, развитию  и саморазвитию творческого потенциала одаренных детей на основе сотрудничества с ФГБОУ ВО «БГПУ им. М.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Акмуллы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инклюзивного образования на всех уровнях образования.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Продолжить работу по формированию положительного имиджа школы.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Расширить применение  электронного образования в образовательном процессе, исходя из материальных условий.</w:t>
      </w:r>
    </w:p>
    <w:p w:rsidR="00BB19A5" w:rsidRPr="00BB19A5" w:rsidRDefault="00BB19A5" w:rsidP="00724E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Создать условия для безопасной жизнедеятельности учащихся в МОБУ СОШ с. Языково.</w:t>
      </w:r>
    </w:p>
    <w:p w:rsidR="00BB19A5" w:rsidRPr="00BB19A5" w:rsidRDefault="00BB19A5" w:rsidP="00BB1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9A5" w:rsidRPr="00BB19A5" w:rsidRDefault="00BB19A5" w:rsidP="00BB1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DAF" w:rsidRPr="00B75DAF" w:rsidRDefault="00B75DAF" w:rsidP="00B75D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B75DAF" w:rsidRPr="00B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A91"/>
    <w:multiLevelType w:val="hybridMultilevel"/>
    <w:tmpl w:val="E20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C33F6"/>
    <w:multiLevelType w:val="hybridMultilevel"/>
    <w:tmpl w:val="98B0343C"/>
    <w:lvl w:ilvl="0" w:tplc="3538FE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D1"/>
    <w:rsid w:val="000161DA"/>
    <w:rsid w:val="000F2176"/>
    <w:rsid w:val="00124C5E"/>
    <w:rsid w:val="00132F47"/>
    <w:rsid w:val="001A4669"/>
    <w:rsid w:val="001C24D5"/>
    <w:rsid w:val="00261634"/>
    <w:rsid w:val="002D2C5A"/>
    <w:rsid w:val="002D6057"/>
    <w:rsid w:val="003351B0"/>
    <w:rsid w:val="0036239A"/>
    <w:rsid w:val="003870DE"/>
    <w:rsid w:val="003B4A9D"/>
    <w:rsid w:val="004108F4"/>
    <w:rsid w:val="0045703A"/>
    <w:rsid w:val="004932A4"/>
    <w:rsid w:val="004B6CD2"/>
    <w:rsid w:val="004D3027"/>
    <w:rsid w:val="0050415C"/>
    <w:rsid w:val="00577CDA"/>
    <w:rsid w:val="005B32F7"/>
    <w:rsid w:val="006E141F"/>
    <w:rsid w:val="00724E44"/>
    <w:rsid w:val="00794631"/>
    <w:rsid w:val="00796D84"/>
    <w:rsid w:val="007A4861"/>
    <w:rsid w:val="007C492E"/>
    <w:rsid w:val="007D384B"/>
    <w:rsid w:val="007D761C"/>
    <w:rsid w:val="00833E4A"/>
    <w:rsid w:val="00840076"/>
    <w:rsid w:val="008417A8"/>
    <w:rsid w:val="00855064"/>
    <w:rsid w:val="008C5771"/>
    <w:rsid w:val="00910C20"/>
    <w:rsid w:val="00971A74"/>
    <w:rsid w:val="00983C25"/>
    <w:rsid w:val="009938F3"/>
    <w:rsid w:val="009A4F03"/>
    <w:rsid w:val="009B5D65"/>
    <w:rsid w:val="00A33F99"/>
    <w:rsid w:val="00AB6305"/>
    <w:rsid w:val="00AD11D5"/>
    <w:rsid w:val="00AE5922"/>
    <w:rsid w:val="00AE78CC"/>
    <w:rsid w:val="00AF4AD1"/>
    <w:rsid w:val="00B06237"/>
    <w:rsid w:val="00B37C0D"/>
    <w:rsid w:val="00B675BC"/>
    <w:rsid w:val="00B75DAF"/>
    <w:rsid w:val="00BA010F"/>
    <w:rsid w:val="00BB19A5"/>
    <w:rsid w:val="00C071FE"/>
    <w:rsid w:val="00C3175A"/>
    <w:rsid w:val="00CE0F69"/>
    <w:rsid w:val="00CF1EFC"/>
    <w:rsid w:val="00D0633F"/>
    <w:rsid w:val="00D85E5A"/>
    <w:rsid w:val="00DB0FF7"/>
    <w:rsid w:val="00DF5DCE"/>
    <w:rsid w:val="00E46868"/>
    <w:rsid w:val="00E721F9"/>
    <w:rsid w:val="00E851EF"/>
    <w:rsid w:val="00E979EF"/>
    <w:rsid w:val="00EA1940"/>
    <w:rsid w:val="00F10B33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77C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7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3C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83C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19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77C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7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3C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83C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19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E756-C2A8-4290-9A7C-7CC240D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21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1</cp:lastModifiedBy>
  <cp:revision>16</cp:revision>
  <dcterms:created xsi:type="dcterms:W3CDTF">2018-03-13T10:39:00Z</dcterms:created>
  <dcterms:modified xsi:type="dcterms:W3CDTF">2018-04-09T08:40:00Z</dcterms:modified>
</cp:coreProperties>
</file>